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FED9" w14:textId="7CF3FE28" w:rsidR="00EF5EBC" w:rsidRDefault="00996F6F" w:rsidP="00996F6F">
      <w:pPr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                                  </w:t>
      </w:r>
      <w:r w:rsidR="00EF5EBC">
        <w:rPr>
          <w:rFonts w:ascii="Arial" w:hAnsi="Arial" w:cs="Arial"/>
          <w:b/>
          <w:bCs/>
          <w:sz w:val="24"/>
          <w:szCs w:val="24"/>
          <w:lang w:val="el-GR"/>
        </w:rPr>
        <w:t xml:space="preserve">    </w:t>
      </w:r>
      <w:r w:rsidR="00804380">
        <w:rPr>
          <w:rFonts w:ascii="Arial" w:hAnsi="Arial" w:cs="Arial"/>
          <w:b/>
          <w:bCs/>
          <w:sz w:val="24"/>
          <w:szCs w:val="24"/>
          <w:lang w:val="el-GR"/>
        </w:rPr>
        <w:t xml:space="preserve">                </w:t>
      </w:r>
      <w:r w:rsidR="00266E5A">
        <w:rPr>
          <w:rFonts w:ascii="Arial" w:hAnsi="Arial" w:cs="Arial"/>
          <w:b/>
          <w:bCs/>
          <w:noProof/>
          <w:sz w:val="24"/>
          <w:szCs w:val="24"/>
          <w:lang w:val="el-GR"/>
        </w:rPr>
        <w:drawing>
          <wp:inline distT="0" distB="0" distL="0" distR="0" wp14:anchorId="376A4256" wp14:editId="646F8B94">
            <wp:extent cx="1047619" cy="1000000"/>
            <wp:effectExtent l="0" t="0" r="635" b="0"/>
            <wp:docPr id="1128976630" name="Picture 2" descr="A logo with leaves and a picture of a fis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976630" name="Picture 2" descr="A logo with leaves and a picture of a fish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19" cy="1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DF1D0" w14:textId="653FB629" w:rsidR="00F12B3B" w:rsidRDefault="00EF5EBC" w:rsidP="00996F6F">
      <w:pPr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                                      </w:t>
      </w:r>
      <w:r w:rsidR="0024702D" w:rsidRPr="0024702D">
        <w:rPr>
          <w:rFonts w:ascii="Arial" w:hAnsi="Arial" w:cs="Arial"/>
          <w:b/>
          <w:bCs/>
          <w:sz w:val="24"/>
          <w:szCs w:val="24"/>
          <w:lang w:val="el-GR"/>
        </w:rPr>
        <w:t>ΠΡΑΚΤΙΚΑ ΣΥΝΕΔΡΙΑΣ</w:t>
      </w:r>
      <w:r w:rsidR="00846F4D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="0024702D" w:rsidRPr="0024702D">
        <w:rPr>
          <w:rFonts w:ascii="Arial" w:hAnsi="Arial" w:cs="Arial"/>
          <w:b/>
          <w:bCs/>
          <w:sz w:val="24"/>
          <w:szCs w:val="24"/>
          <w:lang w:val="el-GR"/>
        </w:rPr>
        <w:t>Δ</w:t>
      </w:r>
      <w:r w:rsidR="00F12B3B">
        <w:rPr>
          <w:rFonts w:ascii="Arial" w:hAnsi="Arial" w:cs="Arial"/>
          <w:b/>
          <w:bCs/>
          <w:sz w:val="24"/>
          <w:szCs w:val="24"/>
          <w:lang w:val="el-GR"/>
        </w:rPr>
        <w:t xml:space="preserve">Σ </w:t>
      </w:r>
      <w:r w:rsidR="0024702D" w:rsidRPr="0024702D">
        <w:rPr>
          <w:rFonts w:ascii="Arial" w:hAnsi="Arial" w:cs="Arial"/>
          <w:b/>
          <w:bCs/>
          <w:sz w:val="24"/>
          <w:szCs w:val="24"/>
          <w:lang w:val="el-GR"/>
        </w:rPr>
        <w:t xml:space="preserve">ΚΟΜΠ </w:t>
      </w:r>
    </w:p>
    <w:p w14:paraId="40D687A6" w14:textId="196BB7F6" w:rsidR="0024702D" w:rsidRPr="00954FCD" w:rsidRDefault="00DD6FE0" w:rsidP="0024702D">
      <w:pPr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>0</w:t>
      </w:r>
      <w:r w:rsidR="003D56C2" w:rsidRPr="003D56C2">
        <w:rPr>
          <w:rFonts w:ascii="Arial" w:hAnsi="Arial" w:cs="Arial"/>
          <w:b/>
          <w:bCs/>
          <w:sz w:val="24"/>
          <w:szCs w:val="24"/>
          <w:lang w:val="el-GR"/>
        </w:rPr>
        <w:t>8</w:t>
      </w:r>
      <w:r>
        <w:rPr>
          <w:rFonts w:ascii="Arial" w:hAnsi="Arial" w:cs="Arial"/>
          <w:b/>
          <w:bCs/>
          <w:sz w:val="24"/>
          <w:szCs w:val="24"/>
          <w:lang w:val="el-GR"/>
        </w:rPr>
        <w:t>/0</w:t>
      </w:r>
      <w:r w:rsidR="003D56C2" w:rsidRPr="003D56C2">
        <w:rPr>
          <w:rFonts w:ascii="Arial" w:hAnsi="Arial" w:cs="Arial"/>
          <w:b/>
          <w:bCs/>
          <w:sz w:val="24"/>
          <w:szCs w:val="24"/>
          <w:lang w:val="el-GR"/>
        </w:rPr>
        <w:t>5</w:t>
      </w:r>
      <w:r w:rsidR="0024702D" w:rsidRPr="0024702D">
        <w:rPr>
          <w:rFonts w:ascii="Arial" w:hAnsi="Arial" w:cs="Arial"/>
          <w:b/>
          <w:bCs/>
          <w:sz w:val="24"/>
          <w:szCs w:val="24"/>
          <w:lang w:val="el-GR"/>
        </w:rPr>
        <w:t>/202</w:t>
      </w:r>
      <w:r w:rsidR="0088418A">
        <w:rPr>
          <w:rFonts w:ascii="Arial" w:hAnsi="Arial" w:cs="Arial"/>
          <w:b/>
          <w:bCs/>
          <w:sz w:val="24"/>
          <w:szCs w:val="24"/>
          <w:lang w:val="el-GR"/>
        </w:rPr>
        <w:t>5</w:t>
      </w:r>
      <w:r w:rsidR="00996F6F">
        <w:rPr>
          <w:rFonts w:ascii="Arial" w:hAnsi="Arial" w:cs="Arial"/>
          <w:b/>
          <w:bCs/>
          <w:sz w:val="24"/>
          <w:szCs w:val="24"/>
          <w:lang w:val="el-GR"/>
        </w:rPr>
        <w:t>,</w:t>
      </w:r>
      <w:r w:rsidR="00122CDF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="0024702D">
        <w:rPr>
          <w:rFonts w:ascii="Arial" w:hAnsi="Arial" w:cs="Arial"/>
          <w:b/>
          <w:bCs/>
          <w:sz w:val="24"/>
          <w:szCs w:val="24"/>
          <w:lang w:val="el-GR"/>
        </w:rPr>
        <w:t>15</w:t>
      </w:r>
      <w:r w:rsidR="0024702D" w:rsidRPr="0024702D">
        <w:rPr>
          <w:rFonts w:ascii="Arial" w:hAnsi="Arial" w:cs="Arial"/>
          <w:b/>
          <w:bCs/>
          <w:sz w:val="24"/>
          <w:szCs w:val="24"/>
          <w:lang w:val="el-GR"/>
        </w:rPr>
        <w:t>:</w:t>
      </w:r>
      <w:r w:rsidR="0024702D">
        <w:rPr>
          <w:rFonts w:ascii="Arial" w:hAnsi="Arial" w:cs="Arial"/>
          <w:b/>
          <w:bCs/>
          <w:sz w:val="24"/>
          <w:szCs w:val="24"/>
          <w:lang w:val="el-GR"/>
        </w:rPr>
        <w:t>30</w:t>
      </w:r>
      <w:r w:rsidR="0024702D" w:rsidRPr="0024702D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="004827FA" w:rsidRPr="009A65AF">
        <w:rPr>
          <w:rFonts w:ascii="Arial" w:hAnsi="Arial" w:cs="Arial"/>
          <w:b/>
          <w:bCs/>
          <w:sz w:val="24"/>
          <w:szCs w:val="24"/>
          <w:lang w:val="el-GR"/>
        </w:rPr>
        <w:t>ΣΤΗΝ</w:t>
      </w:r>
      <w:r w:rsidR="004827FA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="0088418A">
        <w:rPr>
          <w:rFonts w:ascii="Arial" w:hAnsi="Arial" w:cs="Arial"/>
          <w:b/>
          <w:bCs/>
          <w:sz w:val="24"/>
          <w:szCs w:val="24"/>
          <w:lang w:val="el-GR"/>
        </w:rPr>
        <w:t xml:space="preserve">ΧΟΙΡΟΚΟΙΤΙΑ </w:t>
      </w:r>
    </w:p>
    <w:p w14:paraId="5B3F3A85" w14:textId="03BCC6F0" w:rsidR="00AC41A4" w:rsidRPr="00954FCD" w:rsidRDefault="00AC41A4" w:rsidP="00AC41A4">
      <w:pPr>
        <w:rPr>
          <w:rFonts w:ascii="Arial" w:hAnsi="Arial" w:cs="Arial"/>
          <w:b/>
          <w:bCs/>
          <w:sz w:val="24"/>
          <w:szCs w:val="24"/>
          <w:lang w:val="el-GR"/>
        </w:rPr>
      </w:pPr>
      <w:r w:rsidRPr="00954FCD">
        <w:rPr>
          <w:rFonts w:ascii="Arial" w:hAnsi="Arial" w:cs="Arial"/>
          <w:b/>
          <w:bCs/>
          <w:sz w:val="24"/>
          <w:szCs w:val="24"/>
          <w:lang w:val="el-GR"/>
        </w:rPr>
        <w:t>4/2025</w:t>
      </w:r>
    </w:p>
    <w:p w14:paraId="376B6C10" w14:textId="1DE704C6" w:rsidR="00AB5964" w:rsidRPr="00794D23" w:rsidRDefault="00794D23" w:rsidP="00794D23">
      <w:pPr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>ΠΑΡΟΝΤΕΣ</w:t>
      </w:r>
      <w:r w:rsidR="00D01E0C" w:rsidRPr="00D01E0C">
        <w:rPr>
          <w:rFonts w:ascii="Arial" w:hAnsi="Arial" w:cs="Arial"/>
          <w:b/>
          <w:bCs/>
          <w:sz w:val="24"/>
          <w:szCs w:val="24"/>
          <w:lang w:val="el-GR"/>
        </w:rPr>
        <w:t>:</w:t>
      </w:r>
      <w:r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="00DA39A4">
        <w:rPr>
          <w:rFonts w:ascii="Arial" w:hAnsi="Arial" w:cs="Arial"/>
          <w:sz w:val="24"/>
          <w:szCs w:val="24"/>
          <w:lang w:val="el-GR"/>
        </w:rPr>
        <w:t>Φ</w:t>
      </w:r>
      <w:r w:rsidR="0024702D" w:rsidRPr="0024702D">
        <w:rPr>
          <w:rFonts w:ascii="Arial" w:hAnsi="Arial" w:cs="Arial"/>
          <w:sz w:val="24"/>
          <w:szCs w:val="24"/>
          <w:lang w:val="el-GR"/>
        </w:rPr>
        <w:t>ίλιππ</w:t>
      </w:r>
      <w:r w:rsidR="00041CF1">
        <w:rPr>
          <w:rFonts w:ascii="Arial" w:hAnsi="Arial" w:cs="Arial"/>
          <w:sz w:val="24"/>
          <w:szCs w:val="24"/>
          <w:lang w:val="el-GR"/>
        </w:rPr>
        <w:t xml:space="preserve">ος </w:t>
      </w:r>
      <w:r w:rsidR="0024702D" w:rsidRPr="0024702D">
        <w:rPr>
          <w:rFonts w:ascii="Arial" w:hAnsi="Arial" w:cs="Arial"/>
          <w:sz w:val="24"/>
          <w:szCs w:val="24"/>
          <w:lang w:val="el-GR"/>
        </w:rPr>
        <w:t xml:space="preserve">Φράγκος, Φρόσω </w:t>
      </w:r>
      <w:proofErr w:type="spellStart"/>
      <w:r w:rsidR="0024702D" w:rsidRPr="0024702D">
        <w:rPr>
          <w:rFonts w:ascii="Arial" w:hAnsi="Arial" w:cs="Arial"/>
          <w:sz w:val="24"/>
          <w:szCs w:val="24"/>
          <w:lang w:val="el-GR"/>
        </w:rPr>
        <w:t>Τηλλυρή</w:t>
      </w:r>
      <w:proofErr w:type="spellEnd"/>
      <w:r w:rsidR="0024702D" w:rsidRPr="0024702D">
        <w:rPr>
          <w:rFonts w:ascii="Arial" w:hAnsi="Arial" w:cs="Arial"/>
          <w:sz w:val="24"/>
          <w:szCs w:val="24"/>
          <w:lang w:val="el-GR"/>
        </w:rPr>
        <w:t>, Ερρίκος</w:t>
      </w:r>
      <w:r w:rsidR="0024702D">
        <w:rPr>
          <w:rFonts w:ascii="Arial" w:hAnsi="Arial" w:cs="Arial"/>
          <w:sz w:val="24"/>
          <w:szCs w:val="24"/>
          <w:lang w:val="el-GR"/>
        </w:rPr>
        <w:t xml:space="preserve"> </w:t>
      </w:r>
      <w:proofErr w:type="spellStart"/>
      <w:r w:rsidR="0024702D" w:rsidRPr="0024702D">
        <w:rPr>
          <w:rFonts w:ascii="Arial" w:hAnsi="Arial" w:cs="Arial"/>
          <w:sz w:val="24"/>
          <w:szCs w:val="24"/>
          <w:lang w:val="el-GR"/>
        </w:rPr>
        <w:t>Λεων</w:t>
      </w:r>
      <w:r w:rsidR="00DA39A4">
        <w:rPr>
          <w:rFonts w:ascii="Arial" w:hAnsi="Arial" w:cs="Arial"/>
          <w:sz w:val="24"/>
          <w:szCs w:val="24"/>
          <w:lang w:val="el-GR"/>
        </w:rPr>
        <w:t>ίδ</w:t>
      </w:r>
      <w:r w:rsidR="0024702D" w:rsidRPr="0024702D">
        <w:rPr>
          <w:rFonts w:ascii="Arial" w:hAnsi="Arial" w:cs="Arial"/>
          <w:sz w:val="24"/>
          <w:szCs w:val="24"/>
          <w:lang w:val="el-GR"/>
        </w:rPr>
        <w:t>ου</w:t>
      </w:r>
      <w:proofErr w:type="spellEnd"/>
      <w:r w:rsidR="00DA39A4">
        <w:rPr>
          <w:rFonts w:ascii="Arial" w:hAnsi="Arial" w:cs="Arial"/>
          <w:sz w:val="24"/>
          <w:szCs w:val="24"/>
          <w:lang w:val="el-GR"/>
        </w:rPr>
        <w:t>,</w:t>
      </w:r>
      <w:r w:rsidR="0024702D">
        <w:rPr>
          <w:rFonts w:ascii="Arial" w:hAnsi="Arial" w:cs="Arial"/>
          <w:sz w:val="24"/>
          <w:szCs w:val="24"/>
          <w:lang w:val="el-GR"/>
        </w:rPr>
        <w:t xml:space="preserve"> </w:t>
      </w:r>
      <w:r w:rsidR="0024702D" w:rsidRPr="0024702D">
        <w:rPr>
          <w:rFonts w:ascii="Arial" w:hAnsi="Arial" w:cs="Arial"/>
          <w:sz w:val="24"/>
          <w:szCs w:val="24"/>
          <w:lang w:val="el-GR"/>
        </w:rPr>
        <w:t>Νίκος Νικολάου</w:t>
      </w:r>
      <w:r w:rsidR="0024702D">
        <w:rPr>
          <w:rFonts w:ascii="Arial" w:hAnsi="Arial" w:cs="Arial"/>
          <w:sz w:val="24"/>
          <w:szCs w:val="24"/>
          <w:lang w:val="el-GR"/>
        </w:rPr>
        <w:t xml:space="preserve">, Μιχάλης Κωνσταντινίδης, Αννίτα Νικολαϊδου, </w:t>
      </w:r>
      <w:r w:rsidR="003D56C2" w:rsidRPr="0024702D">
        <w:rPr>
          <w:rFonts w:ascii="Arial" w:hAnsi="Arial" w:cs="Arial"/>
          <w:sz w:val="24"/>
          <w:szCs w:val="24"/>
          <w:lang w:val="el-GR"/>
        </w:rPr>
        <w:t>Ρία</w:t>
      </w:r>
      <w:r w:rsidR="003D56C2">
        <w:rPr>
          <w:rFonts w:ascii="Arial" w:hAnsi="Arial" w:cs="Arial"/>
          <w:sz w:val="24"/>
          <w:szCs w:val="24"/>
          <w:lang w:val="el-GR"/>
        </w:rPr>
        <w:t xml:space="preserve"> </w:t>
      </w:r>
      <w:r w:rsidR="003D56C2" w:rsidRPr="0024702D">
        <w:rPr>
          <w:rFonts w:ascii="Arial" w:hAnsi="Arial" w:cs="Arial"/>
          <w:sz w:val="24"/>
          <w:szCs w:val="24"/>
          <w:lang w:val="el-GR"/>
        </w:rPr>
        <w:t>Παναγιώτου</w:t>
      </w:r>
    </w:p>
    <w:p w14:paraId="05B44531" w14:textId="2692A6F9" w:rsidR="0088418A" w:rsidRPr="00601CE1" w:rsidRDefault="0088418A" w:rsidP="00E120F6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 w:rsidRPr="00C95D0E">
        <w:rPr>
          <w:rFonts w:ascii="Arial" w:hAnsi="Arial" w:cs="Arial"/>
          <w:b/>
          <w:bCs/>
          <w:sz w:val="24"/>
          <w:szCs w:val="24"/>
          <w:lang w:val="el-GR"/>
        </w:rPr>
        <w:t>ΑΠΟΝΤΕΣ</w:t>
      </w:r>
      <w:r w:rsidR="00D01E0C" w:rsidRPr="000038CE">
        <w:rPr>
          <w:rFonts w:ascii="Arial" w:hAnsi="Arial" w:cs="Arial"/>
          <w:b/>
          <w:bCs/>
          <w:sz w:val="24"/>
          <w:szCs w:val="24"/>
          <w:lang w:val="el-GR"/>
        </w:rPr>
        <w:t>:</w:t>
      </w:r>
      <w:r w:rsidR="008060B2" w:rsidRPr="00D51B90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Γιώργος Γεωργιάδης, Βασίλης Ιωάννου</w:t>
      </w:r>
      <w:r w:rsidR="003D56C2" w:rsidRPr="00B953D5">
        <w:rPr>
          <w:rFonts w:ascii="Arial" w:hAnsi="Arial" w:cs="Arial"/>
          <w:sz w:val="24"/>
          <w:szCs w:val="24"/>
          <w:lang w:val="el-GR"/>
        </w:rPr>
        <w:t xml:space="preserve">, </w:t>
      </w:r>
      <w:r w:rsidR="00B953D5">
        <w:rPr>
          <w:rFonts w:ascii="Arial" w:hAnsi="Arial" w:cs="Arial"/>
          <w:sz w:val="24"/>
          <w:szCs w:val="24"/>
        </w:rPr>
        <w:t>Ian</w:t>
      </w:r>
      <w:r w:rsidR="00B953D5" w:rsidRPr="00B953D5">
        <w:rPr>
          <w:rFonts w:ascii="Arial" w:hAnsi="Arial" w:cs="Arial"/>
          <w:sz w:val="24"/>
          <w:szCs w:val="24"/>
          <w:lang w:val="el-GR"/>
        </w:rPr>
        <w:t xml:space="preserve"> </w:t>
      </w:r>
      <w:r w:rsidR="00601CE1">
        <w:rPr>
          <w:rFonts w:ascii="Arial" w:hAnsi="Arial" w:cs="Arial"/>
          <w:sz w:val="24"/>
          <w:szCs w:val="24"/>
        </w:rPr>
        <w:t>Hines</w:t>
      </w:r>
    </w:p>
    <w:p w14:paraId="2E2F8596" w14:textId="1357D295" w:rsidR="0024702D" w:rsidRPr="003D56C2" w:rsidRDefault="0024702D" w:rsidP="00C31F47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7DA32EE2" w14:textId="3A1F9E55" w:rsidR="003D56C2" w:rsidRPr="00AC41A4" w:rsidRDefault="003D56C2" w:rsidP="00C31F47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284DDA37" w14:textId="1A6A1DA2" w:rsidR="003D56C2" w:rsidRDefault="00AC41A4" w:rsidP="003D56C2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>ΗΜΕΡΗΣΙΑ ΔΙΑΤΑΞΗ</w:t>
      </w:r>
    </w:p>
    <w:p w14:paraId="2BD12587" w14:textId="77777777" w:rsidR="00AC41A4" w:rsidRPr="00AC41A4" w:rsidRDefault="00AC41A4" w:rsidP="003D56C2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66CCF667" w14:textId="326B0329" w:rsidR="00B953D5" w:rsidRPr="00AC41A4" w:rsidRDefault="00AC41A4" w:rsidP="00AC41A4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>1.</w:t>
      </w:r>
      <w:r w:rsidR="00F63DE6" w:rsidRPr="00AC41A4">
        <w:rPr>
          <w:rFonts w:ascii="Arial" w:hAnsi="Arial" w:cs="Arial"/>
          <w:b/>
          <w:bCs/>
          <w:sz w:val="24"/>
          <w:szCs w:val="24"/>
          <w:lang w:val="el-GR"/>
        </w:rPr>
        <w:t>Έγκριση πρακτικών</w:t>
      </w:r>
      <w:r w:rsidR="00F63DE6" w:rsidRPr="00AC41A4">
        <w:rPr>
          <w:rFonts w:ascii="Arial" w:hAnsi="Arial" w:cs="Arial"/>
          <w:sz w:val="24"/>
          <w:szCs w:val="24"/>
          <w:lang w:val="el-GR"/>
        </w:rPr>
        <w:t xml:space="preserve"> συνεδρίας ΔΣ ΚΟΜΠ 27/2/2025. Τα πρακτικά εγκρί</w:t>
      </w:r>
      <w:r>
        <w:rPr>
          <w:rFonts w:ascii="Arial" w:hAnsi="Arial" w:cs="Arial"/>
          <w:sz w:val="24"/>
          <w:szCs w:val="24"/>
          <w:lang w:val="el-GR"/>
        </w:rPr>
        <w:t>νονται</w:t>
      </w:r>
      <w:r w:rsidR="00F63DE6" w:rsidRPr="00AC41A4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15731AF0" w14:textId="77777777" w:rsidR="00F63DE6" w:rsidRDefault="00F63DE6" w:rsidP="003D56C2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16FA98E0" w14:textId="26C78F96" w:rsidR="00266E5A" w:rsidRDefault="00AC41A4" w:rsidP="0019568D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2. </w:t>
      </w:r>
      <w:r w:rsidR="0019568D" w:rsidRPr="00702E3F">
        <w:rPr>
          <w:rFonts w:ascii="Arial" w:hAnsi="Arial" w:cs="Arial"/>
          <w:b/>
          <w:bCs/>
          <w:sz w:val="24"/>
          <w:szCs w:val="24"/>
          <w:lang w:val="el-GR"/>
        </w:rPr>
        <w:t>Απολογισμός Φεστιβάλ 2025</w:t>
      </w:r>
      <w:r w:rsidR="00AC04DD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="0019568D" w:rsidRPr="00702E3F">
        <w:rPr>
          <w:rFonts w:ascii="Arial" w:hAnsi="Arial" w:cs="Arial"/>
          <w:b/>
          <w:bCs/>
          <w:sz w:val="24"/>
          <w:szCs w:val="24"/>
          <w:lang w:val="el-GR"/>
        </w:rPr>
        <w:t>-</w:t>
      </w:r>
      <w:r w:rsidR="00AC04DD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="0019568D" w:rsidRPr="00702E3F">
        <w:rPr>
          <w:rFonts w:ascii="Arial" w:hAnsi="Arial" w:cs="Arial"/>
          <w:b/>
          <w:bCs/>
          <w:sz w:val="24"/>
          <w:szCs w:val="24"/>
          <w:lang w:val="el-GR"/>
        </w:rPr>
        <w:t>Φεστιβάλ 2026</w:t>
      </w:r>
    </w:p>
    <w:p w14:paraId="19CB1D53" w14:textId="35CB9367" w:rsidR="00D34E24" w:rsidRDefault="00612180" w:rsidP="0019568D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Το Φεστιβάλ  κ</w:t>
      </w:r>
      <w:r w:rsidR="00D34E24">
        <w:rPr>
          <w:rFonts w:ascii="Arial" w:hAnsi="Arial" w:cs="Arial"/>
          <w:sz w:val="24"/>
          <w:szCs w:val="24"/>
          <w:lang w:val="el-GR"/>
        </w:rPr>
        <w:t xml:space="preserve">ρίθηκε από όλους </w:t>
      </w:r>
      <w:r>
        <w:rPr>
          <w:rFonts w:ascii="Arial" w:hAnsi="Arial" w:cs="Arial"/>
          <w:sz w:val="24"/>
          <w:szCs w:val="24"/>
          <w:lang w:val="el-GR"/>
        </w:rPr>
        <w:t>ότι στέφθηκε με μεγάλη επιτυχία</w:t>
      </w:r>
      <w:r w:rsidR="00266E5A">
        <w:rPr>
          <w:rFonts w:ascii="Arial" w:hAnsi="Arial" w:cs="Arial"/>
          <w:sz w:val="24"/>
          <w:szCs w:val="24"/>
          <w:lang w:val="el-GR"/>
        </w:rPr>
        <w:t xml:space="preserve"> με τη συμμετοχή 198 παικτών στα </w:t>
      </w:r>
      <w:r w:rsidR="00266E5A">
        <w:rPr>
          <w:rFonts w:ascii="Arial" w:hAnsi="Arial" w:cs="Arial"/>
          <w:sz w:val="24"/>
          <w:szCs w:val="24"/>
          <w:lang w:val="en-US"/>
        </w:rPr>
        <w:t>Open</w:t>
      </w:r>
      <w:r w:rsidR="00266E5A" w:rsidRPr="00266E5A">
        <w:rPr>
          <w:rFonts w:ascii="Arial" w:hAnsi="Arial" w:cs="Arial"/>
          <w:sz w:val="24"/>
          <w:szCs w:val="24"/>
          <w:lang w:val="el-GR"/>
        </w:rPr>
        <w:t xml:space="preserve"> </w:t>
      </w:r>
      <w:r w:rsidR="00266E5A">
        <w:rPr>
          <w:rFonts w:ascii="Arial" w:hAnsi="Arial" w:cs="Arial"/>
          <w:sz w:val="24"/>
          <w:szCs w:val="24"/>
          <w:lang w:val="en-US"/>
        </w:rPr>
        <w:t>Pairs</w:t>
      </w:r>
      <w:r w:rsidR="00266E5A" w:rsidRPr="00266E5A">
        <w:rPr>
          <w:rFonts w:ascii="Arial" w:hAnsi="Arial" w:cs="Arial"/>
          <w:sz w:val="24"/>
          <w:szCs w:val="24"/>
          <w:lang w:val="el-GR"/>
        </w:rPr>
        <w:t xml:space="preserve"> </w:t>
      </w:r>
      <w:r w:rsidR="00266E5A">
        <w:rPr>
          <w:rFonts w:ascii="Arial" w:hAnsi="Arial" w:cs="Arial"/>
          <w:sz w:val="24"/>
          <w:szCs w:val="24"/>
          <w:lang w:val="el-GR"/>
        </w:rPr>
        <w:t xml:space="preserve">και 24 ομάδων στα </w:t>
      </w:r>
      <w:r w:rsidR="00266E5A">
        <w:rPr>
          <w:rFonts w:ascii="Arial" w:hAnsi="Arial" w:cs="Arial"/>
          <w:sz w:val="24"/>
          <w:szCs w:val="24"/>
          <w:lang w:val="en-US"/>
        </w:rPr>
        <w:t>Open</w:t>
      </w:r>
      <w:r w:rsidR="00266E5A" w:rsidRPr="00266E5A">
        <w:rPr>
          <w:rFonts w:ascii="Arial" w:hAnsi="Arial" w:cs="Arial"/>
          <w:sz w:val="24"/>
          <w:szCs w:val="24"/>
          <w:lang w:val="el-GR"/>
        </w:rPr>
        <w:t xml:space="preserve"> </w:t>
      </w:r>
      <w:r w:rsidR="00266E5A">
        <w:rPr>
          <w:rFonts w:ascii="Arial" w:hAnsi="Arial" w:cs="Arial"/>
          <w:sz w:val="24"/>
          <w:szCs w:val="24"/>
          <w:lang w:val="en-US"/>
        </w:rPr>
        <w:t>Teams</w:t>
      </w:r>
      <w:r w:rsidR="00266E5A" w:rsidRPr="00266E5A">
        <w:rPr>
          <w:rFonts w:ascii="Arial" w:hAnsi="Arial" w:cs="Arial"/>
          <w:sz w:val="24"/>
          <w:szCs w:val="24"/>
          <w:lang w:val="el-GR"/>
        </w:rPr>
        <w:t>.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="00266E5A">
        <w:rPr>
          <w:rFonts w:ascii="Arial" w:hAnsi="Arial" w:cs="Arial"/>
          <w:sz w:val="24"/>
          <w:szCs w:val="24"/>
          <w:lang w:val="el-GR"/>
        </w:rPr>
        <w:t xml:space="preserve">Ο Ερρίκος </w:t>
      </w:r>
      <w:proofErr w:type="spellStart"/>
      <w:r w:rsidR="00266E5A">
        <w:rPr>
          <w:rFonts w:ascii="Arial" w:hAnsi="Arial" w:cs="Arial"/>
          <w:sz w:val="24"/>
          <w:szCs w:val="24"/>
          <w:lang w:val="el-GR"/>
        </w:rPr>
        <w:t>Λεωνίδου</w:t>
      </w:r>
      <w:proofErr w:type="spellEnd"/>
      <w:r w:rsidR="00266E5A">
        <w:rPr>
          <w:rFonts w:ascii="Arial" w:hAnsi="Arial" w:cs="Arial"/>
          <w:sz w:val="24"/>
          <w:szCs w:val="24"/>
          <w:lang w:val="el-GR"/>
        </w:rPr>
        <w:t xml:space="preserve"> ανέφερε ότι θα αποσταλεί </w:t>
      </w:r>
      <w:r w:rsidR="00954FCD">
        <w:rPr>
          <w:rFonts w:ascii="Arial" w:hAnsi="Arial" w:cs="Arial"/>
          <w:sz w:val="24"/>
          <w:szCs w:val="24"/>
          <w:lang w:val="el-GR"/>
        </w:rPr>
        <w:t xml:space="preserve">οικονομική </w:t>
      </w:r>
      <w:r w:rsidR="00266E5A">
        <w:rPr>
          <w:rFonts w:ascii="Arial" w:hAnsi="Arial" w:cs="Arial"/>
          <w:sz w:val="24"/>
          <w:szCs w:val="24"/>
          <w:lang w:val="el-GR"/>
        </w:rPr>
        <w:t>κατάσταση μόλις ολοκληρωθούν όλες οι πληρωμές ενώ</w:t>
      </w:r>
      <w:r w:rsidR="00AC41A4">
        <w:rPr>
          <w:rFonts w:ascii="Arial" w:hAnsi="Arial" w:cs="Arial"/>
          <w:sz w:val="24"/>
          <w:szCs w:val="24"/>
          <w:lang w:val="el-GR"/>
        </w:rPr>
        <w:t xml:space="preserve"> υπολογίζεται ότι τα καθαρά έσοδα είναι περίπου €8000. </w:t>
      </w:r>
    </w:p>
    <w:p w14:paraId="074C4ABF" w14:textId="77777777" w:rsidR="00612180" w:rsidRDefault="00612180" w:rsidP="0019568D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4DD7C0BA" w14:textId="7E8705F3" w:rsidR="00D3679E" w:rsidRPr="0071026F" w:rsidRDefault="00B91BDC" w:rsidP="0019568D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Υπήρχαν εισηγήσεις από παίκτες του εξωτερικού </w:t>
      </w:r>
      <w:r w:rsidR="00002BD8">
        <w:rPr>
          <w:rFonts w:ascii="Arial" w:hAnsi="Arial" w:cs="Arial"/>
          <w:sz w:val="24"/>
          <w:szCs w:val="24"/>
          <w:lang w:val="el-GR"/>
        </w:rPr>
        <w:t>για το Φεστιβάλ 2026</w:t>
      </w:r>
      <w:r w:rsidR="0071026F" w:rsidRPr="0071026F">
        <w:rPr>
          <w:rFonts w:ascii="Arial" w:hAnsi="Arial" w:cs="Arial"/>
          <w:sz w:val="24"/>
          <w:szCs w:val="24"/>
          <w:lang w:val="el-GR"/>
        </w:rPr>
        <w:t>:</w:t>
      </w:r>
    </w:p>
    <w:p w14:paraId="45AC35BF" w14:textId="53AE6A39" w:rsidR="00B91BDC" w:rsidRDefault="00266E5A" w:rsidP="00D3679E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Η</w:t>
      </w:r>
      <w:r w:rsidR="00B91BDC" w:rsidRPr="00D3679E">
        <w:rPr>
          <w:rFonts w:ascii="Arial" w:hAnsi="Arial" w:cs="Arial"/>
          <w:sz w:val="24"/>
          <w:szCs w:val="24"/>
          <w:lang w:val="el-GR"/>
        </w:rPr>
        <w:t xml:space="preserve"> διοργάνωσή του </w:t>
      </w:r>
      <w:r w:rsidR="00D3679E">
        <w:rPr>
          <w:rFonts w:ascii="Arial" w:hAnsi="Arial" w:cs="Arial"/>
          <w:sz w:val="24"/>
          <w:szCs w:val="24"/>
          <w:lang w:val="el-GR"/>
        </w:rPr>
        <w:t xml:space="preserve">να γίνεται </w:t>
      </w:r>
      <w:r w:rsidR="00B91BDC" w:rsidRPr="00D3679E">
        <w:rPr>
          <w:rFonts w:ascii="Arial" w:hAnsi="Arial" w:cs="Arial"/>
          <w:sz w:val="24"/>
          <w:szCs w:val="24"/>
          <w:lang w:val="el-GR"/>
        </w:rPr>
        <w:t>δύο φορές το χρόνο το οποίο προς το παρόν κρίνεται πολύ δύσκολο.</w:t>
      </w:r>
    </w:p>
    <w:p w14:paraId="6BCF927A" w14:textId="357BE1BA" w:rsidR="00D3679E" w:rsidRDefault="00D3679E" w:rsidP="00D3679E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Να γίνει και σε άλλη πόλη εκτός της Λεμεσού. Ο Ερρίκος Λεωνίδου και η Ρία Παναγιώτου θα εξετάσουν την περίπτωση της Λάρνακα</w:t>
      </w:r>
      <w:r w:rsidR="00E236C9">
        <w:rPr>
          <w:rFonts w:ascii="Arial" w:hAnsi="Arial" w:cs="Arial"/>
          <w:sz w:val="24"/>
          <w:szCs w:val="24"/>
          <w:lang w:val="el-GR"/>
        </w:rPr>
        <w:t xml:space="preserve">ς, αφού ληφθεί υπόψη ότι το ξενοδοχείο πρέπει να έχει αίθουσα </w:t>
      </w:r>
      <w:r w:rsidR="00202417">
        <w:rPr>
          <w:rFonts w:ascii="Arial" w:hAnsi="Arial" w:cs="Arial"/>
          <w:sz w:val="24"/>
          <w:szCs w:val="24"/>
          <w:lang w:val="el-GR"/>
        </w:rPr>
        <w:t>για πέραν των 60 τετράγωνων τραπεζιών, κατάλληλου φωτισμού, κλιματισμού</w:t>
      </w:r>
      <w:r w:rsidR="00485A32">
        <w:rPr>
          <w:rFonts w:ascii="Arial" w:hAnsi="Arial" w:cs="Arial"/>
          <w:sz w:val="24"/>
          <w:szCs w:val="24"/>
          <w:lang w:val="el-GR"/>
        </w:rPr>
        <w:t xml:space="preserve"> και ικανοποιητικό αριθμό δωματίων.</w:t>
      </w:r>
      <w:r w:rsidR="00AC41A4">
        <w:rPr>
          <w:rFonts w:ascii="Arial" w:hAnsi="Arial" w:cs="Arial"/>
          <w:sz w:val="24"/>
          <w:szCs w:val="24"/>
          <w:lang w:val="el-GR"/>
        </w:rPr>
        <w:t xml:space="preserve"> Ο Φίλιππος θα διερευνήσει την Πάφο σαν εναλλακτική λύση.</w:t>
      </w:r>
    </w:p>
    <w:p w14:paraId="5261910C" w14:textId="77777777" w:rsidR="00A149F6" w:rsidRDefault="00A149F6" w:rsidP="00A149F6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04FC48C5" w14:textId="3AA5D80B" w:rsidR="00A149F6" w:rsidRDefault="00A149F6" w:rsidP="00A149F6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Έχει γίνει προ-κράτηση του Ξενοδοχείου </w:t>
      </w:r>
      <w:proofErr w:type="spellStart"/>
      <w:r w:rsidR="00266E5A">
        <w:rPr>
          <w:rFonts w:ascii="Arial" w:hAnsi="Arial" w:cs="Arial"/>
          <w:sz w:val="24"/>
          <w:szCs w:val="24"/>
          <w:lang w:val="el-GR"/>
        </w:rPr>
        <w:t>Μιραμάρε</w:t>
      </w:r>
      <w:proofErr w:type="spellEnd"/>
      <w:r w:rsidR="00266E5A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 xml:space="preserve">στην Λεμεσό </w:t>
      </w:r>
      <w:r w:rsidR="0006340C">
        <w:rPr>
          <w:rFonts w:ascii="Arial" w:hAnsi="Arial" w:cs="Arial"/>
          <w:sz w:val="24"/>
          <w:szCs w:val="24"/>
          <w:lang w:val="el-GR"/>
        </w:rPr>
        <w:t xml:space="preserve">για </w:t>
      </w:r>
      <w:r>
        <w:rPr>
          <w:rFonts w:ascii="Arial" w:hAnsi="Arial" w:cs="Arial"/>
          <w:sz w:val="24"/>
          <w:szCs w:val="24"/>
          <w:lang w:val="el-GR"/>
        </w:rPr>
        <w:t>τις 13-17/3</w:t>
      </w:r>
      <w:r w:rsidR="0006340C">
        <w:rPr>
          <w:rFonts w:ascii="Arial" w:hAnsi="Arial" w:cs="Arial"/>
          <w:sz w:val="24"/>
          <w:szCs w:val="24"/>
          <w:lang w:val="el-GR"/>
        </w:rPr>
        <w:t xml:space="preserve">/2026. </w:t>
      </w:r>
      <w:r w:rsidR="00C64A75">
        <w:rPr>
          <w:rFonts w:ascii="Arial" w:hAnsi="Arial" w:cs="Arial"/>
          <w:sz w:val="24"/>
          <w:szCs w:val="24"/>
          <w:lang w:val="el-GR"/>
        </w:rPr>
        <w:t xml:space="preserve">Εισήγηση από Ε. </w:t>
      </w:r>
      <w:proofErr w:type="spellStart"/>
      <w:r w:rsidR="00C64A75">
        <w:rPr>
          <w:rFonts w:ascii="Arial" w:hAnsi="Arial" w:cs="Arial"/>
          <w:sz w:val="24"/>
          <w:szCs w:val="24"/>
          <w:lang w:val="el-GR"/>
        </w:rPr>
        <w:t>Λεωνίδου</w:t>
      </w:r>
      <w:proofErr w:type="spellEnd"/>
      <w:r w:rsidR="00C64A75">
        <w:rPr>
          <w:rFonts w:ascii="Arial" w:hAnsi="Arial" w:cs="Arial"/>
          <w:sz w:val="24"/>
          <w:szCs w:val="24"/>
          <w:lang w:val="el-GR"/>
        </w:rPr>
        <w:t xml:space="preserve"> όπως συμφωνηθούν </w:t>
      </w:r>
      <w:r w:rsidR="00AC41A4">
        <w:rPr>
          <w:rFonts w:ascii="Arial" w:hAnsi="Arial" w:cs="Arial"/>
          <w:sz w:val="24"/>
          <w:szCs w:val="24"/>
          <w:lang w:val="el-GR"/>
        </w:rPr>
        <w:t xml:space="preserve">εκ των προτέρων </w:t>
      </w:r>
      <w:r w:rsidR="00C64A75">
        <w:rPr>
          <w:rFonts w:ascii="Arial" w:hAnsi="Arial" w:cs="Arial"/>
          <w:sz w:val="24"/>
          <w:szCs w:val="24"/>
          <w:lang w:val="el-GR"/>
        </w:rPr>
        <w:t>όλ</w:t>
      </w:r>
      <w:r w:rsidR="00AC41A4">
        <w:rPr>
          <w:rFonts w:ascii="Arial" w:hAnsi="Arial" w:cs="Arial"/>
          <w:sz w:val="24"/>
          <w:szCs w:val="24"/>
          <w:lang w:val="el-GR"/>
        </w:rPr>
        <w:t>οι οι όροι με</w:t>
      </w:r>
      <w:r w:rsidR="00C64A75">
        <w:rPr>
          <w:rFonts w:ascii="Arial" w:hAnsi="Arial" w:cs="Arial"/>
          <w:sz w:val="24"/>
          <w:szCs w:val="24"/>
          <w:lang w:val="el-GR"/>
        </w:rPr>
        <w:t xml:space="preserve"> το</w:t>
      </w:r>
      <w:r w:rsidR="00AC41A4">
        <w:rPr>
          <w:rFonts w:ascii="Arial" w:hAnsi="Arial" w:cs="Arial"/>
          <w:sz w:val="24"/>
          <w:szCs w:val="24"/>
          <w:lang w:val="el-GR"/>
        </w:rPr>
        <w:t xml:space="preserve"> </w:t>
      </w:r>
      <w:r w:rsidR="00C64A75">
        <w:rPr>
          <w:rFonts w:ascii="Arial" w:hAnsi="Arial" w:cs="Arial"/>
          <w:sz w:val="24"/>
          <w:szCs w:val="24"/>
          <w:lang w:val="el-GR"/>
        </w:rPr>
        <w:t>ξενοδοχείο</w:t>
      </w:r>
      <w:r w:rsidR="00D83A7E">
        <w:rPr>
          <w:rFonts w:ascii="Arial" w:hAnsi="Arial" w:cs="Arial"/>
          <w:sz w:val="24"/>
          <w:szCs w:val="24"/>
          <w:lang w:val="el-GR"/>
        </w:rPr>
        <w:t>.</w:t>
      </w:r>
    </w:p>
    <w:p w14:paraId="2F2F95C2" w14:textId="77777777" w:rsidR="00D33D80" w:rsidRDefault="00D33D80" w:rsidP="00A149F6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5CE26B21" w14:textId="1529536D" w:rsidR="00E94313" w:rsidRPr="0071026F" w:rsidRDefault="00D33D80" w:rsidP="00A149F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l-GR"/>
        </w:rPr>
        <w:t>Συμφωνήθηκ</w:t>
      </w:r>
      <w:r w:rsidR="00E94313">
        <w:rPr>
          <w:rFonts w:ascii="Arial" w:hAnsi="Arial" w:cs="Arial"/>
          <w:sz w:val="24"/>
          <w:szCs w:val="24"/>
          <w:lang w:val="el-GR"/>
        </w:rPr>
        <w:t>αν</w:t>
      </w:r>
      <w:r w:rsidR="0071026F">
        <w:rPr>
          <w:rFonts w:ascii="Arial" w:hAnsi="Arial" w:cs="Arial"/>
          <w:sz w:val="24"/>
          <w:szCs w:val="24"/>
        </w:rPr>
        <w:t>:</w:t>
      </w:r>
    </w:p>
    <w:p w14:paraId="0973DCB7" w14:textId="5AB73A63" w:rsidR="00D33D80" w:rsidRDefault="008A2C13" w:rsidP="00E94313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Ό</w:t>
      </w:r>
      <w:r w:rsidR="00D33D80" w:rsidRPr="00E94313">
        <w:rPr>
          <w:rFonts w:ascii="Arial" w:hAnsi="Arial" w:cs="Arial"/>
          <w:sz w:val="24"/>
          <w:szCs w:val="24"/>
          <w:lang w:val="el-GR"/>
        </w:rPr>
        <w:t xml:space="preserve">ταν υπάρχει μεγάλη συμμετοχή όπως τη </w:t>
      </w:r>
      <w:r w:rsidR="0071492A" w:rsidRPr="00E94313">
        <w:rPr>
          <w:rFonts w:ascii="Arial" w:hAnsi="Arial" w:cs="Arial"/>
          <w:sz w:val="24"/>
          <w:szCs w:val="24"/>
          <w:lang w:val="el-GR"/>
        </w:rPr>
        <w:t>φετινή</w:t>
      </w:r>
      <w:r w:rsidR="00D33D80" w:rsidRPr="00E94313">
        <w:rPr>
          <w:rFonts w:ascii="Arial" w:hAnsi="Arial" w:cs="Arial"/>
          <w:sz w:val="24"/>
          <w:szCs w:val="24"/>
          <w:lang w:val="el-GR"/>
        </w:rPr>
        <w:t xml:space="preserve"> τα </w:t>
      </w:r>
      <w:r w:rsidR="00AC41A4">
        <w:rPr>
          <w:rFonts w:ascii="Arial" w:hAnsi="Arial" w:cs="Arial"/>
          <w:sz w:val="24"/>
          <w:szCs w:val="24"/>
          <w:lang w:val="el-GR"/>
        </w:rPr>
        <w:t xml:space="preserve">χρηματικά </w:t>
      </w:r>
      <w:r w:rsidR="0071492A" w:rsidRPr="00E94313">
        <w:rPr>
          <w:rFonts w:ascii="Arial" w:hAnsi="Arial" w:cs="Arial"/>
          <w:sz w:val="24"/>
          <w:szCs w:val="24"/>
          <w:lang w:val="el-GR"/>
        </w:rPr>
        <w:t>βραβεία να καλύπτουν μέχρι και την 6</w:t>
      </w:r>
      <w:r w:rsidR="0071492A" w:rsidRPr="00E94313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="0071492A" w:rsidRPr="00E94313">
        <w:rPr>
          <w:rFonts w:ascii="Arial" w:hAnsi="Arial" w:cs="Arial"/>
          <w:sz w:val="24"/>
          <w:szCs w:val="24"/>
          <w:lang w:val="el-GR"/>
        </w:rPr>
        <w:t xml:space="preserve"> θέση</w:t>
      </w:r>
    </w:p>
    <w:p w14:paraId="7C5BBC89" w14:textId="4B7022C9" w:rsidR="00CF1EF6" w:rsidRDefault="00E94313" w:rsidP="00E94313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Να γίνεται </w:t>
      </w:r>
      <w:r w:rsidR="008A2C13">
        <w:rPr>
          <w:rFonts w:ascii="Arial" w:hAnsi="Arial" w:cs="Arial"/>
          <w:sz w:val="24"/>
          <w:szCs w:val="24"/>
          <w:lang w:val="el-GR"/>
        </w:rPr>
        <w:t xml:space="preserve">παράλληλα </w:t>
      </w:r>
      <w:r w:rsidR="00CF1EF6">
        <w:rPr>
          <w:rFonts w:ascii="Arial" w:hAnsi="Arial" w:cs="Arial"/>
          <w:sz w:val="24"/>
          <w:szCs w:val="24"/>
          <w:lang w:val="el-GR"/>
        </w:rPr>
        <w:t xml:space="preserve">και </w:t>
      </w:r>
      <w:r>
        <w:rPr>
          <w:rFonts w:ascii="Arial" w:hAnsi="Arial" w:cs="Arial"/>
          <w:sz w:val="24"/>
          <w:szCs w:val="24"/>
        </w:rPr>
        <w:t>relax</w:t>
      </w:r>
      <w:r w:rsidR="00AC41A4">
        <w:rPr>
          <w:rFonts w:ascii="Arial" w:hAnsi="Arial" w:cs="Arial"/>
          <w:sz w:val="24"/>
          <w:szCs w:val="24"/>
          <w:lang w:val="en-US"/>
        </w:rPr>
        <w:t>ed</w:t>
      </w:r>
      <w:r w:rsidRPr="00AC41A4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</w:rPr>
        <w:t>tournament</w:t>
      </w:r>
    </w:p>
    <w:p w14:paraId="4960E70C" w14:textId="6C271E07" w:rsidR="00E94313" w:rsidRPr="00AC41A4" w:rsidRDefault="00AC41A4" w:rsidP="00AC41A4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Οι εγγραφές θα πρέπει να γίνονται έγκαιρα </w:t>
      </w:r>
      <w:r>
        <w:rPr>
          <w:rFonts w:ascii="Arial" w:hAnsi="Arial" w:cs="Arial"/>
          <w:sz w:val="24"/>
          <w:szCs w:val="24"/>
          <w:lang w:val="en-US"/>
        </w:rPr>
        <w:t>online</w:t>
      </w:r>
      <w:r w:rsidR="00370210">
        <w:rPr>
          <w:rFonts w:ascii="Arial" w:hAnsi="Arial" w:cs="Arial"/>
          <w:sz w:val="24"/>
          <w:szCs w:val="24"/>
          <w:lang w:val="el-GR"/>
        </w:rPr>
        <w:t xml:space="preserve"> και ανέλαβε ο Νίκος Νικολάου να ελέγξει την τεχνική εφαρμογή τους.</w:t>
      </w:r>
      <w:r>
        <w:rPr>
          <w:rFonts w:ascii="Arial" w:hAnsi="Arial" w:cs="Arial"/>
          <w:sz w:val="24"/>
          <w:szCs w:val="24"/>
          <w:lang w:val="el-GR"/>
        </w:rPr>
        <w:t xml:space="preserve"> Αυτή θα πρέπει να είναι έτοιμη το αργότερο μέχρι τον Νοέμβριο που θα κυκλοφορήσει το </w:t>
      </w:r>
      <w:r>
        <w:rPr>
          <w:rFonts w:ascii="Arial" w:hAnsi="Arial" w:cs="Arial"/>
          <w:sz w:val="24"/>
          <w:szCs w:val="24"/>
          <w:lang w:val="en-US"/>
        </w:rPr>
        <w:t>flyer</w:t>
      </w:r>
    </w:p>
    <w:p w14:paraId="17081E29" w14:textId="41D8194D" w:rsidR="00451AD7" w:rsidRPr="004F23E7" w:rsidRDefault="00AC41A4" w:rsidP="00E94313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lastRenderedPageBreak/>
        <w:t>Θ</w:t>
      </w:r>
      <w:r w:rsidR="004F23E7">
        <w:rPr>
          <w:rFonts w:ascii="Arial" w:hAnsi="Arial" w:cs="Arial"/>
          <w:sz w:val="24"/>
          <w:szCs w:val="24"/>
          <w:lang w:val="el-GR"/>
        </w:rPr>
        <w:t xml:space="preserve">α εξεταστεί </w:t>
      </w:r>
      <w:r>
        <w:rPr>
          <w:rFonts w:ascii="Arial" w:hAnsi="Arial" w:cs="Arial"/>
          <w:sz w:val="24"/>
          <w:szCs w:val="24"/>
          <w:lang w:val="el-GR"/>
        </w:rPr>
        <w:t xml:space="preserve">η κίνηση που θα χρησιμοποιηθεί στα </w:t>
      </w:r>
      <w:r>
        <w:rPr>
          <w:rFonts w:ascii="Arial" w:hAnsi="Arial" w:cs="Arial"/>
          <w:sz w:val="24"/>
          <w:szCs w:val="24"/>
          <w:lang w:val="en-US"/>
        </w:rPr>
        <w:t>Open</w:t>
      </w:r>
      <w:r w:rsidRPr="00AC41A4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="004F23E7">
        <w:rPr>
          <w:rFonts w:ascii="Arial" w:hAnsi="Arial" w:cs="Arial"/>
          <w:sz w:val="24"/>
          <w:szCs w:val="24"/>
        </w:rPr>
        <w:t>airs</w:t>
      </w:r>
      <w:r>
        <w:rPr>
          <w:rFonts w:ascii="Arial" w:hAnsi="Arial" w:cs="Arial"/>
          <w:sz w:val="24"/>
          <w:szCs w:val="24"/>
          <w:lang w:val="el-GR"/>
        </w:rPr>
        <w:t xml:space="preserve"> για να είναι πιο δίκαιη</w:t>
      </w:r>
    </w:p>
    <w:p w14:paraId="6AC993DE" w14:textId="77777777" w:rsidR="00F6469A" w:rsidRPr="00AC41A4" w:rsidRDefault="00F6469A" w:rsidP="00A149F6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517CF122" w14:textId="77777777" w:rsidR="0071026F" w:rsidRPr="00AC41A4" w:rsidRDefault="0071026F" w:rsidP="00A149F6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2FE83BA1" w14:textId="3B4F9917" w:rsidR="00F6469A" w:rsidRDefault="008A2C13" w:rsidP="00A149F6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3. </w:t>
      </w:r>
      <w:r w:rsidR="00AC04DD" w:rsidRPr="00AC04DD">
        <w:rPr>
          <w:rFonts w:ascii="Arial" w:hAnsi="Arial" w:cs="Arial"/>
          <w:b/>
          <w:bCs/>
          <w:sz w:val="24"/>
          <w:szCs w:val="24"/>
          <w:lang w:val="el-GR"/>
        </w:rPr>
        <w:t>Αγώνες Μικρών Ομοσπονδιών 2025</w:t>
      </w:r>
    </w:p>
    <w:p w14:paraId="276C5453" w14:textId="77777777" w:rsidR="00DB1B28" w:rsidRDefault="00282249" w:rsidP="00A149F6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Εγκρίθηκε να πληρωθούν τα μέλη της Εθνικής μας Ομάδας</w:t>
      </w:r>
      <w:r w:rsidR="001F73ED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5D90E8D9" w14:textId="57BCB2F7" w:rsidR="004C1496" w:rsidRDefault="001F73ED" w:rsidP="00017C94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  <w:lang w:val="el-GR"/>
        </w:rPr>
      </w:pPr>
      <w:r w:rsidRPr="004C1496">
        <w:rPr>
          <w:rFonts w:ascii="Arial" w:hAnsi="Arial" w:cs="Arial"/>
          <w:sz w:val="24"/>
          <w:szCs w:val="24"/>
          <w:lang w:val="el-GR"/>
        </w:rPr>
        <w:t>για το κόστος του αεροπορικού εισιτηρίου</w:t>
      </w:r>
      <w:r w:rsidR="001F6591">
        <w:rPr>
          <w:rFonts w:ascii="Arial" w:hAnsi="Arial" w:cs="Arial"/>
          <w:sz w:val="24"/>
          <w:szCs w:val="24"/>
          <w:lang w:val="el-GR"/>
        </w:rPr>
        <w:t xml:space="preserve"> </w:t>
      </w:r>
      <w:r w:rsidR="002C14DC">
        <w:rPr>
          <w:rFonts w:ascii="Arial" w:hAnsi="Arial" w:cs="Arial"/>
          <w:sz w:val="24"/>
          <w:szCs w:val="24"/>
          <w:lang w:val="el-GR"/>
        </w:rPr>
        <w:t>–</w:t>
      </w:r>
      <w:r w:rsidR="001F6591">
        <w:rPr>
          <w:rFonts w:ascii="Arial" w:hAnsi="Arial" w:cs="Arial"/>
          <w:sz w:val="24"/>
          <w:szCs w:val="24"/>
          <w:lang w:val="el-GR"/>
        </w:rPr>
        <w:t xml:space="preserve"> </w:t>
      </w:r>
      <w:r w:rsidR="002C14DC">
        <w:rPr>
          <w:rFonts w:ascii="Arial" w:hAnsi="Arial" w:cs="Arial"/>
          <w:sz w:val="24"/>
          <w:szCs w:val="24"/>
          <w:lang w:val="el-GR"/>
        </w:rPr>
        <w:t>με την παρουσίαση παραστατικού πληρωμής</w:t>
      </w:r>
    </w:p>
    <w:p w14:paraId="0D1A1219" w14:textId="44871E6B" w:rsidR="00DB1B28" w:rsidRPr="00266E5A" w:rsidRDefault="00266E5A" w:rsidP="00266E5A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  <w:lang w:val="el-GR"/>
        </w:rPr>
      </w:pPr>
      <w:r w:rsidRPr="00266E5A">
        <w:rPr>
          <w:rFonts w:ascii="Arial" w:hAnsi="Arial" w:cs="Arial"/>
          <w:sz w:val="24"/>
          <w:szCs w:val="24"/>
          <w:lang w:val="el-GR"/>
        </w:rPr>
        <w:t>διαμονής ξενοδοχείου  (από 5-6 ημέρες)</w:t>
      </w:r>
      <w:r w:rsidR="00BB3DBE" w:rsidRPr="00BB3DBE">
        <w:rPr>
          <w:rFonts w:ascii="Arial" w:hAnsi="Arial" w:cs="Arial"/>
          <w:sz w:val="24"/>
          <w:szCs w:val="24"/>
          <w:lang w:val="el-GR"/>
        </w:rPr>
        <w:t xml:space="preserve"> €68/</w:t>
      </w:r>
      <w:r w:rsidR="00BB3DBE">
        <w:rPr>
          <w:rFonts w:ascii="Arial" w:hAnsi="Arial" w:cs="Arial"/>
          <w:sz w:val="24"/>
          <w:szCs w:val="24"/>
          <w:lang w:val="el-GR"/>
        </w:rPr>
        <w:t>ημέρα</w:t>
      </w:r>
    </w:p>
    <w:p w14:paraId="4A8361BB" w14:textId="1D0605D7" w:rsidR="00A90002" w:rsidRDefault="008A2C13" w:rsidP="00017C94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φ</w:t>
      </w:r>
      <w:r w:rsidR="00A90002">
        <w:rPr>
          <w:rFonts w:ascii="Arial" w:hAnsi="Arial" w:cs="Arial"/>
          <w:sz w:val="24"/>
          <w:szCs w:val="24"/>
          <w:lang w:val="el-GR"/>
        </w:rPr>
        <w:t xml:space="preserve">αγητού – </w:t>
      </w:r>
      <w:r w:rsidR="00954FCD">
        <w:rPr>
          <w:rFonts w:ascii="Arial" w:hAnsi="Arial" w:cs="Arial"/>
          <w:sz w:val="24"/>
          <w:szCs w:val="24"/>
          <w:lang w:val="el-GR"/>
        </w:rPr>
        <w:t>σύμφωνα με τον</w:t>
      </w:r>
      <w:r w:rsidR="00A90002">
        <w:rPr>
          <w:rFonts w:ascii="Arial" w:hAnsi="Arial" w:cs="Arial"/>
          <w:sz w:val="24"/>
          <w:szCs w:val="24"/>
          <w:lang w:val="el-GR"/>
        </w:rPr>
        <w:t xml:space="preserve"> ΚΟΑ - €</w:t>
      </w:r>
      <w:r w:rsidR="008E5F3F">
        <w:rPr>
          <w:rFonts w:ascii="Arial" w:hAnsi="Arial" w:cs="Arial"/>
          <w:sz w:val="24"/>
          <w:szCs w:val="24"/>
          <w:lang w:val="el-GR"/>
        </w:rPr>
        <w:t>40 Χ 5 ημέρες</w:t>
      </w:r>
      <w:r w:rsidR="00BB3DBE">
        <w:rPr>
          <w:rFonts w:ascii="Arial" w:hAnsi="Arial" w:cs="Arial"/>
          <w:sz w:val="24"/>
          <w:szCs w:val="24"/>
          <w:lang w:val="el-GR"/>
        </w:rPr>
        <w:t xml:space="preserve"> συν €50 για κάλυψη μικροεξόδων μετά από εισήγηση του ΝΝ</w:t>
      </w:r>
    </w:p>
    <w:p w14:paraId="57ACC852" w14:textId="5DC6E349" w:rsidR="008E5F3F" w:rsidRDefault="008E5F3F" w:rsidP="00017C94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Κατόπιν αποδείξεων θα καλυφθούν λογικά έξοδα όπως </w:t>
      </w:r>
      <w:r w:rsidR="008A3911">
        <w:rPr>
          <w:rFonts w:ascii="Arial" w:hAnsi="Arial" w:cs="Arial"/>
          <w:sz w:val="24"/>
          <w:szCs w:val="24"/>
          <w:lang w:val="el-GR"/>
        </w:rPr>
        <w:t>μεταφορικά από και προς αεροδρόμιο</w:t>
      </w:r>
    </w:p>
    <w:p w14:paraId="7440C68A" w14:textId="77777777" w:rsidR="0071204A" w:rsidRPr="0071204A" w:rsidRDefault="0071204A" w:rsidP="0071204A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40F06FE4" w14:textId="1349AE32" w:rsidR="00AC04DD" w:rsidRPr="004F23E7" w:rsidRDefault="00DB1B28" w:rsidP="00A149F6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Δεν υπάρχουν έξοδα συμμετοχής</w:t>
      </w:r>
    </w:p>
    <w:p w14:paraId="7BC3790F" w14:textId="77777777" w:rsidR="00D83A7E" w:rsidRPr="004F23E7" w:rsidRDefault="00D83A7E" w:rsidP="00A149F6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010630AE" w14:textId="51303BB6" w:rsidR="00B91BDC" w:rsidRDefault="008A2C13" w:rsidP="0019568D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>4. Α</w:t>
      </w:r>
      <w:r w:rsidR="00DD7C92">
        <w:rPr>
          <w:rFonts w:ascii="Arial" w:hAnsi="Arial" w:cs="Arial"/>
          <w:b/>
          <w:bCs/>
          <w:sz w:val="24"/>
          <w:szCs w:val="24"/>
          <w:lang w:val="el-GR"/>
        </w:rPr>
        <w:t xml:space="preserve">πόκτηση </w:t>
      </w:r>
      <w:r w:rsidR="0071204A" w:rsidRPr="0071204A">
        <w:rPr>
          <w:rFonts w:ascii="Arial" w:hAnsi="Arial" w:cs="Arial"/>
          <w:b/>
          <w:bCs/>
          <w:sz w:val="24"/>
          <w:szCs w:val="24"/>
          <w:lang w:val="el-GR"/>
        </w:rPr>
        <w:t>Αγωνιστικού Δελτίου ΚΟΜΠ</w:t>
      </w:r>
    </w:p>
    <w:p w14:paraId="551C7DEA" w14:textId="2A656578" w:rsidR="008A2C13" w:rsidRDefault="008A2C13" w:rsidP="008A2C13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Ο Γιώργος Γεωργιάδης ετοίμασε </w:t>
      </w:r>
      <w:r w:rsidR="00850DAF">
        <w:rPr>
          <w:rFonts w:ascii="Arial" w:hAnsi="Arial" w:cs="Arial"/>
          <w:sz w:val="24"/>
          <w:szCs w:val="24"/>
          <w:lang w:val="el-GR"/>
        </w:rPr>
        <w:t>εισήγη</w:t>
      </w:r>
      <w:r>
        <w:rPr>
          <w:rFonts w:ascii="Arial" w:hAnsi="Arial" w:cs="Arial"/>
          <w:sz w:val="24"/>
          <w:szCs w:val="24"/>
          <w:lang w:val="el-GR"/>
        </w:rPr>
        <w:t xml:space="preserve">ση με Κανονισμούς για την εγγραφή αθλητών στην ΚΟΜΠ. Ο Πρόεδρος ανέφερε ότι θα το εξετάσει και θα επανέλθει με προσθήκες και </w:t>
      </w:r>
      <w:r w:rsidR="00850DAF">
        <w:rPr>
          <w:rFonts w:ascii="Arial" w:hAnsi="Arial" w:cs="Arial"/>
          <w:sz w:val="24"/>
          <w:szCs w:val="24"/>
          <w:lang w:val="el-GR"/>
        </w:rPr>
        <w:t>άλλες εισηγήσεις</w:t>
      </w:r>
      <w:r>
        <w:rPr>
          <w:rFonts w:ascii="Arial" w:hAnsi="Arial" w:cs="Arial"/>
          <w:sz w:val="24"/>
          <w:szCs w:val="24"/>
          <w:lang w:val="el-GR"/>
        </w:rPr>
        <w:t xml:space="preserve">. </w:t>
      </w:r>
    </w:p>
    <w:p w14:paraId="41175C04" w14:textId="77777777" w:rsidR="008A2C13" w:rsidRDefault="008A2C13" w:rsidP="008A2C13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3831CF68" w14:textId="77777777" w:rsidR="008A2C13" w:rsidRDefault="008A2C13" w:rsidP="008A2C13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Γι’ αυτό το θέμα συζητήθηκαν τα ακόλουθα</w:t>
      </w:r>
    </w:p>
    <w:p w14:paraId="69EEAD55" w14:textId="0B1ACF04" w:rsidR="008A2C13" w:rsidRDefault="008A2C13" w:rsidP="008A2C13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Ο Ν. Νικολάου </w:t>
      </w:r>
      <w:r w:rsidR="00BB3DBE">
        <w:rPr>
          <w:rFonts w:ascii="Arial" w:hAnsi="Arial" w:cs="Arial"/>
          <w:sz w:val="24"/>
          <w:szCs w:val="24"/>
          <w:lang w:val="el-GR"/>
        </w:rPr>
        <w:t>ζήτησε</w:t>
      </w:r>
      <w:r>
        <w:rPr>
          <w:rFonts w:ascii="Arial" w:hAnsi="Arial" w:cs="Arial"/>
          <w:sz w:val="24"/>
          <w:szCs w:val="24"/>
          <w:lang w:val="el-GR"/>
        </w:rPr>
        <w:t xml:space="preserve"> να προστεθεί και ο όρος για τους κάτω των 25 χρόνων να έχουν συμπληρώσει τις στρατιωτικές τους υποχρεώσεις</w:t>
      </w:r>
    </w:p>
    <w:p w14:paraId="2B906DB4" w14:textId="4E929873" w:rsidR="008A2C13" w:rsidRPr="004505B3" w:rsidRDefault="008A2C13" w:rsidP="004505B3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Μέλος ενός Σωματείου </w:t>
      </w:r>
      <w:r>
        <w:rPr>
          <w:rFonts w:ascii="Arial" w:hAnsi="Arial" w:cs="Arial"/>
          <w:sz w:val="24"/>
          <w:szCs w:val="24"/>
        </w:rPr>
        <w:t>Bridge</w:t>
      </w:r>
      <w:r>
        <w:rPr>
          <w:rFonts w:ascii="Arial" w:hAnsi="Arial" w:cs="Arial"/>
          <w:sz w:val="24"/>
          <w:szCs w:val="24"/>
          <w:lang w:val="el-GR"/>
        </w:rPr>
        <w:t xml:space="preserve"> δεν θεωρείται αυτόματα και αθλητής της ΚΟΜΠ, για τους οποίους αποφασίζει μόνο η ΚΟΜΠ</w:t>
      </w:r>
    </w:p>
    <w:p w14:paraId="5ECD5945" w14:textId="4226A3A7" w:rsidR="008A2C13" w:rsidRDefault="008A2C13" w:rsidP="008A2C13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Μέχρι τώρα, βάσει </w:t>
      </w:r>
      <w:r w:rsidR="004505B3">
        <w:rPr>
          <w:rFonts w:ascii="Arial" w:hAnsi="Arial" w:cs="Arial"/>
          <w:sz w:val="24"/>
          <w:szCs w:val="24"/>
          <w:lang w:val="el-GR"/>
        </w:rPr>
        <w:t>ειλημμένης απόφασης του προηγούμενου ΔΣ</w:t>
      </w:r>
      <w:r>
        <w:rPr>
          <w:rFonts w:ascii="Arial" w:hAnsi="Arial" w:cs="Arial"/>
          <w:sz w:val="24"/>
          <w:szCs w:val="24"/>
          <w:lang w:val="el-GR"/>
        </w:rPr>
        <w:t xml:space="preserve">, οι διαγωνισμοί της ΚΟΜΠ είναι μόνο για τα μέλη της </w:t>
      </w:r>
      <w:r w:rsidR="004505B3">
        <w:rPr>
          <w:rFonts w:ascii="Arial" w:hAnsi="Arial" w:cs="Arial"/>
          <w:sz w:val="24"/>
          <w:szCs w:val="24"/>
          <w:lang w:val="el-GR"/>
        </w:rPr>
        <w:t>και όσοι</w:t>
      </w:r>
      <w:r>
        <w:rPr>
          <w:rFonts w:ascii="Arial" w:hAnsi="Arial" w:cs="Arial"/>
          <w:sz w:val="24"/>
          <w:szCs w:val="24"/>
          <w:lang w:val="el-GR"/>
        </w:rPr>
        <w:t xml:space="preserve"> είναι εγγεγραμμένοι </w:t>
      </w:r>
      <w:r w:rsidR="004505B3">
        <w:rPr>
          <w:rFonts w:ascii="Arial" w:hAnsi="Arial" w:cs="Arial"/>
          <w:sz w:val="24"/>
          <w:szCs w:val="24"/>
          <w:lang w:val="el-GR"/>
        </w:rPr>
        <w:t>κάτω</w:t>
      </w:r>
      <w:r>
        <w:rPr>
          <w:rFonts w:ascii="Arial" w:hAnsi="Arial" w:cs="Arial"/>
          <w:sz w:val="24"/>
          <w:szCs w:val="24"/>
          <w:lang w:val="el-GR"/>
        </w:rPr>
        <w:t xml:space="preserve"> των 60 ημερών </w:t>
      </w:r>
      <w:r w:rsidR="004505B3">
        <w:rPr>
          <w:rFonts w:ascii="Arial" w:hAnsi="Arial" w:cs="Arial"/>
          <w:sz w:val="24"/>
          <w:szCs w:val="24"/>
          <w:lang w:val="el-GR"/>
        </w:rPr>
        <w:t>δεν</w:t>
      </w:r>
      <w:r>
        <w:rPr>
          <w:rFonts w:ascii="Arial" w:hAnsi="Arial" w:cs="Arial"/>
          <w:sz w:val="24"/>
          <w:szCs w:val="24"/>
          <w:lang w:val="el-GR"/>
        </w:rPr>
        <w:t xml:space="preserve"> μπορούν να συμμετέχουν </w:t>
      </w:r>
      <w:r w:rsidR="004505B3">
        <w:rPr>
          <w:rFonts w:ascii="Arial" w:hAnsi="Arial" w:cs="Arial"/>
          <w:sz w:val="24"/>
          <w:szCs w:val="24"/>
          <w:lang w:val="el-GR"/>
        </w:rPr>
        <w:t>σ</w:t>
      </w:r>
      <w:r>
        <w:rPr>
          <w:rFonts w:ascii="Arial" w:hAnsi="Arial" w:cs="Arial"/>
          <w:sz w:val="24"/>
          <w:szCs w:val="24"/>
          <w:lang w:val="el-GR"/>
        </w:rPr>
        <w:t>τους διαγωνισμούς</w:t>
      </w:r>
    </w:p>
    <w:p w14:paraId="06E6A5D4" w14:textId="15571D06" w:rsidR="008A2C13" w:rsidRDefault="008A2C13" w:rsidP="008A2C13">
      <w:pPr>
        <w:pStyle w:val="ListParagraph"/>
        <w:numPr>
          <w:ilvl w:val="1"/>
          <w:numId w:val="22"/>
        </w:num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Η Ρ. Παναγιώτου ανέφερε ότι </w:t>
      </w:r>
      <w:r w:rsidR="004505B3">
        <w:rPr>
          <w:rFonts w:ascii="Arial" w:hAnsi="Arial" w:cs="Arial"/>
          <w:sz w:val="24"/>
          <w:szCs w:val="24"/>
          <w:lang w:val="el-GR"/>
        </w:rPr>
        <w:t>η</w:t>
      </w:r>
      <w:r>
        <w:rPr>
          <w:rFonts w:ascii="Arial" w:hAnsi="Arial" w:cs="Arial"/>
          <w:sz w:val="24"/>
          <w:szCs w:val="24"/>
          <w:lang w:val="el-GR"/>
        </w:rPr>
        <w:t xml:space="preserve"> Ε</w:t>
      </w:r>
      <w:r w:rsidR="004505B3">
        <w:rPr>
          <w:rFonts w:ascii="Arial" w:hAnsi="Arial" w:cs="Arial"/>
          <w:sz w:val="24"/>
          <w:szCs w:val="24"/>
          <w:lang w:val="el-GR"/>
        </w:rPr>
        <w:t>ΟΜ</w:t>
      </w:r>
      <w:r>
        <w:rPr>
          <w:rFonts w:ascii="Arial" w:hAnsi="Arial" w:cs="Arial"/>
          <w:sz w:val="24"/>
          <w:szCs w:val="24"/>
          <w:lang w:val="el-GR"/>
        </w:rPr>
        <w:t xml:space="preserve"> άλλαξε </w:t>
      </w:r>
      <w:r w:rsidR="00BB3DBE">
        <w:rPr>
          <w:rFonts w:ascii="Arial" w:hAnsi="Arial" w:cs="Arial"/>
          <w:sz w:val="24"/>
          <w:szCs w:val="24"/>
          <w:lang w:val="el-GR"/>
        </w:rPr>
        <w:t>τους κανονισμούς</w:t>
      </w:r>
      <w:r>
        <w:rPr>
          <w:rFonts w:ascii="Arial" w:hAnsi="Arial" w:cs="Arial"/>
          <w:sz w:val="24"/>
          <w:szCs w:val="24"/>
          <w:lang w:val="el-GR"/>
        </w:rPr>
        <w:t xml:space="preserve"> τ</w:t>
      </w:r>
      <w:r w:rsidR="004505B3">
        <w:rPr>
          <w:rFonts w:ascii="Arial" w:hAnsi="Arial" w:cs="Arial"/>
          <w:sz w:val="24"/>
          <w:szCs w:val="24"/>
          <w:lang w:val="el-GR"/>
        </w:rPr>
        <w:t>η</w:t>
      </w:r>
      <w:r>
        <w:rPr>
          <w:rFonts w:ascii="Arial" w:hAnsi="Arial" w:cs="Arial"/>
          <w:sz w:val="24"/>
          <w:szCs w:val="24"/>
          <w:lang w:val="el-GR"/>
        </w:rPr>
        <w:t xml:space="preserve">ς για να μπορούν να αποδέχονται και μη μέλη σε όλους τους διαγωνισμούς. Υπήρξε αντίδραση ότι δεν ισχύει </w:t>
      </w:r>
      <w:r w:rsidR="004505B3">
        <w:rPr>
          <w:rFonts w:ascii="Arial" w:hAnsi="Arial" w:cs="Arial"/>
          <w:sz w:val="24"/>
          <w:szCs w:val="24"/>
          <w:lang w:val="el-GR"/>
        </w:rPr>
        <w:t>αυτό για</w:t>
      </w:r>
      <w:r>
        <w:rPr>
          <w:rFonts w:ascii="Arial" w:hAnsi="Arial" w:cs="Arial"/>
          <w:sz w:val="24"/>
          <w:szCs w:val="24"/>
          <w:lang w:val="el-GR"/>
        </w:rPr>
        <w:t xml:space="preserve"> όλους τους διαγωνισμούς</w:t>
      </w:r>
      <w:r w:rsidR="00850DAF">
        <w:rPr>
          <w:rFonts w:ascii="Arial" w:hAnsi="Arial" w:cs="Arial"/>
          <w:sz w:val="24"/>
          <w:szCs w:val="24"/>
          <w:lang w:val="el-GR"/>
        </w:rPr>
        <w:t xml:space="preserve"> της ΕΟΜ</w:t>
      </w:r>
      <w:r>
        <w:rPr>
          <w:rFonts w:ascii="Arial" w:hAnsi="Arial" w:cs="Arial"/>
          <w:sz w:val="24"/>
          <w:szCs w:val="24"/>
          <w:lang w:val="el-GR"/>
        </w:rPr>
        <w:t xml:space="preserve">. </w:t>
      </w:r>
    </w:p>
    <w:p w14:paraId="59746FDC" w14:textId="77777777" w:rsidR="008A2C13" w:rsidRPr="0025252C" w:rsidRDefault="008A2C13" w:rsidP="008A2C13">
      <w:pPr>
        <w:pStyle w:val="ListParagraph"/>
        <w:numPr>
          <w:ilvl w:val="1"/>
          <w:numId w:val="22"/>
        </w:num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Η Ρ. Παναγιώτου ανέφερε ότι και στην Ιταλία ισχύει αυτό.</w:t>
      </w:r>
    </w:p>
    <w:p w14:paraId="2D011583" w14:textId="77777777" w:rsidR="0009467B" w:rsidRPr="004F23E7" w:rsidRDefault="0009467B" w:rsidP="0019568D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7FEC8C11" w14:textId="4F6AE99C" w:rsidR="003D56C2" w:rsidRDefault="008A2C13" w:rsidP="003D56C2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5. </w:t>
      </w:r>
      <w:r w:rsidR="003D56C2" w:rsidRPr="00D16DA4">
        <w:rPr>
          <w:rFonts w:ascii="Arial" w:hAnsi="Arial" w:cs="Arial"/>
          <w:b/>
          <w:bCs/>
          <w:sz w:val="24"/>
          <w:szCs w:val="24"/>
          <w:lang w:val="el-GR"/>
        </w:rPr>
        <w:t>Έγκριση εντύπου αυτοελέγχου ΚΟΑ</w:t>
      </w:r>
      <w:r w:rsidR="0071026F" w:rsidRPr="00954FCD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</w:p>
    <w:p w14:paraId="5154CD9F" w14:textId="3DD25046" w:rsidR="004505B3" w:rsidRPr="004505B3" w:rsidRDefault="004505B3" w:rsidP="003D56C2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Το έντυπο εγκρίνεται και θα αποσταλεί συμπληρωμένο στον ΚΟΑ.</w:t>
      </w:r>
    </w:p>
    <w:p w14:paraId="30C66994" w14:textId="77777777" w:rsidR="003D56C2" w:rsidRPr="00D16DA4" w:rsidRDefault="003D56C2" w:rsidP="003D56C2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46CD20EA" w14:textId="0A39BBAF" w:rsidR="003D56C2" w:rsidRDefault="008A2C13" w:rsidP="003D56C2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6. </w:t>
      </w:r>
      <w:r w:rsidR="003D56C2" w:rsidRPr="00D16DA4">
        <w:rPr>
          <w:rFonts w:ascii="Arial" w:hAnsi="Arial" w:cs="Arial"/>
          <w:b/>
          <w:bCs/>
          <w:sz w:val="24"/>
          <w:szCs w:val="24"/>
          <w:lang w:val="el-GR"/>
        </w:rPr>
        <w:t xml:space="preserve">Εξέταση θεμάτων στο </w:t>
      </w:r>
      <w:proofErr w:type="spellStart"/>
      <w:r w:rsidR="003D56C2" w:rsidRPr="00D16DA4">
        <w:rPr>
          <w:rFonts w:ascii="Arial" w:hAnsi="Arial" w:cs="Arial"/>
          <w:b/>
          <w:bCs/>
          <w:sz w:val="24"/>
          <w:szCs w:val="24"/>
          <w:lang w:val="el-GR"/>
        </w:rPr>
        <w:t>Issue</w:t>
      </w:r>
      <w:proofErr w:type="spellEnd"/>
      <w:r w:rsidR="003D56C2" w:rsidRPr="00D16DA4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proofErr w:type="spellStart"/>
      <w:r w:rsidR="003D56C2" w:rsidRPr="00D16DA4">
        <w:rPr>
          <w:rFonts w:ascii="Arial" w:hAnsi="Arial" w:cs="Arial"/>
          <w:b/>
          <w:bCs/>
          <w:sz w:val="24"/>
          <w:szCs w:val="24"/>
          <w:lang w:val="el-GR"/>
        </w:rPr>
        <w:t>Log</w:t>
      </w:r>
      <w:proofErr w:type="spellEnd"/>
    </w:p>
    <w:p w14:paraId="550DECE8" w14:textId="77777777" w:rsidR="008C4EBB" w:rsidRDefault="008C4EBB" w:rsidP="003D56C2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388A71AC" w14:textId="0AEACFF6" w:rsidR="004505B3" w:rsidRPr="008C4EBB" w:rsidRDefault="00CB4D79" w:rsidP="008C4EBB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  <w:lang w:val="el-GR"/>
        </w:rPr>
      </w:pPr>
      <w:r w:rsidRPr="008C4EBB">
        <w:rPr>
          <w:rFonts w:ascii="Arial" w:hAnsi="Arial" w:cs="Arial"/>
          <w:sz w:val="24"/>
          <w:szCs w:val="24"/>
          <w:lang w:val="el-GR"/>
        </w:rPr>
        <w:t xml:space="preserve">Ο </w:t>
      </w:r>
      <w:r w:rsidR="004505B3" w:rsidRPr="008C4EBB">
        <w:rPr>
          <w:rFonts w:ascii="Arial" w:hAnsi="Arial" w:cs="Arial"/>
          <w:sz w:val="24"/>
          <w:szCs w:val="24"/>
          <w:lang w:val="el-GR"/>
        </w:rPr>
        <w:t xml:space="preserve">Πρόεδρος ανέφερε ότι το αρχείο για τα </w:t>
      </w:r>
      <w:r w:rsidR="004505B3" w:rsidRPr="008C4EBB">
        <w:rPr>
          <w:rFonts w:ascii="Arial" w:hAnsi="Arial" w:cs="Arial"/>
          <w:sz w:val="24"/>
          <w:szCs w:val="24"/>
          <w:lang w:val="en-US"/>
        </w:rPr>
        <w:t>master</w:t>
      </w:r>
      <w:r w:rsidR="004505B3" w:rsidRPr="008C4EBB">
        <w:rPr>
          <w:rFonts w:ascii="Arial" w:hAnsi="Arial" w:cs="Arial"/>
          <w:sz w:val="24"/>
          <w:szCs w:val="24"/>
          <w:lang w:val="el-GR"/>
        </w:rPr>
        <w:t xml:space="preserve"> </w:t>
      </w:r>
      <w:r w:rsidR="004505B3" w:rsidRPr="008C4EBB">
        <w:rPr>
          <w:rFonts w:ascii="Arial" w:hAnsi="Arial" w:cs="Arial"/>
          <w:sz w:val="24"/>
          <w:szCs w:val="24"/>
          <w:lang w:val="en-US"/>
        </w:rPr>
        <w:t>points</w:t>
      </w:r>
      <w:r w:rsidR="004505B3" w:rsidRPr="008C4EBB">
        <w:rPr>
          <w:rFonts w:ascii="Arial" w:hAnsi="Arial" w:cs="Arial"/>
          <w:sz w:val="24"/>
          <w:szCs w:val="24"/>
          <w:lang w:val="el-GR"/>
        </w:rPr>
        <w:t xml:space="preserve"> του</w:t>
      </w:r>
      <w:r w:rsidRPr="008C4EBB">
        <w:rPr>
          <w:rFonts w:ascii="Arial" w:hAnsi="Arial" w:cs="Arial"/>
          <w:sz w:val="24"/>
          <w:szCs w:val="24"/>
          <w:lang w:val="el-GR"/>
        </w:rPr>
        <w:t xml:space="preserve"> </w:t>
      </w:r>
      <w:r w:rsidR="004505B3" w:rsidRPr="008C4EBB">
        <w:rPr>
          <w:rFonts w:ascii="Arial" w:hAnsi="Arial" w:cs="Arial"/>
          <w:sz w:val="24"/>
          <w:szCs w:val="24"/>
          <w:lang w:val="el-GR"/>
        </w:rPr>
        <w:t>2024 είχε πολλά λάθη και γι’ αυτό καθυστέρησε η έκδοση των αγωνιστικών δελτίων για το 2025.</w:t>
      </w:r>
      <w:r w:rsidRPr="008C4EBB">
        <w:rPr>
          <w:rFonts w:ascii="Arial" w:hAnsi="Arial" w:cs="Arial"/>
          <w:sz w:val="24"/>
          <w:szCs w:val="24"/>
          <w:lang w:val="el-GR"/>
        </w:rPr>
        <w:t xml:space="preserve"> Τώρα που έχουν γίνει οι αναγκαίες διορθώσεις θα προχωρήσουμε στην έκδοση τους. Επίσης ο ΦΦ θα στείλει στην Φρόσω το </w:t>
      </w:r>
      <w:r w:rsidRPr="008C4EBB">
        <w:rPr>
          <w:rFonts w:ascii="Arial" w:hAnsi="Arial" w:cs="Arial"/>
          <w:sz w:val="24"/>
          <w:szCs w:val="24"/>
          <w:lang w:val="en-US"/>
        </w:rPr>
        <w:t>file</w:t>
      </w:r>
      <w:r w:rsidRPr="008C4EBB">
        <w:rPr>
          <w:rFonts w:ascii="Arial" w:hAnsi="Arial" w:cs="Arial"/>
          <w:sz w:val="24"/>
          <w:szCs w:val="24"/>
          <w:lang w:val="el-GR"/>
        </w:rPr>
        <w:t xml:space="preserve"> με τα </w:t>
      </w:r>
      <w:r w:rsidRPr="008C4EBB">
        <w:rPr>
          <w:rFonts w:ascii="Arial" w:hAnsi="Arial" w:cs="Arial"/>
          <w:sz w:val="24"/>
          <w:szCs w:val="24"/>
          <w:lang w:val="en-US"/>
        </w:rPr>
        <w:t>Rankings</w:t>
      </w:r>
      <w:r w:rsidRPr="008C4EBB">
        <w:rPr>
          <w:rFonts w:ascii="Arial" w:hAnsi="Arial" w:cs="Arial"/>
          <w:sz w:val="24"/>
          <w:szCs w:val="24"/>
          <w:lang w:val="el-GR"/>
        </w:rPr>
        <w:t xml:space="preserve"> του 2024 για να ανέβη στην ιστοσελίδα μας.</w:t>
      </w:r>
    </w:p>
    <w:p w14:paraId="6D3360A0" w14:textId="77777777" w:rsidR="00CB4D79" w:rsidRPr="00CB4D79" w:rsidRDefault="00CB4D79" w:rsidP="00CB4D79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6C4019C1" w14:textId="2878355D" w:rsidR="00CB4D79" w:rsidRDefault="00CB4D79" w:rsidP="00CB4D79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u w:val="single"/>
          <w:lang w:val="el-GR"/>
        </w:rPr>
        <w:t xml:space="preserve">Βοήθεια ΚΟΜΠ στα Σωματεία </w:t>
      </w:r>
      <w:r w:rsidRPr="00B9485A">
        <w:rPr>
          <w:rFonts w:ascii="Arial" w:hAnsi="Arial" w:cs="Arial"/>
          <w:sz w:val="24"/>
          <w:szCs w:val="24"/>
          <w:u w:val="single"/>
        </w:rPr>
        <w:t>Bridge</w:t>
      </w:r>
      <w:r>
        <w:rPr>
          <w:rFonts w:ascii="Arial" w:hAnsi="Arial" w:cs="Arial"/>
          <w:sz w:val="24"/>
          <w:szCs w:val="24"/>
          <w:u w:val="single"/>
          <w:lang w:val="el-GR"/>
        </w:rPr>
        <w:t xml:space="preserve"> </w:t>
      </w:r>
      <w:r w:rsidRPr="00084AD5">
        <w:rPr>
          <w:rFonts w:ascii="Arial" w:hAnsi="Arial" w:cs="Arial"/>
          <w:sz w:val="24"/>
          <w:szCs w:val="24"/>
          <w:lang w:val="el-GR"/>
        </w:rPr>
        <w:t>Θα ενημ</w:t>
      </w:r>
      <w:r>
        <w:rPr>
          <w:rFonts w:ascii="Arial" w:hAnsi="Arial" w:cs="Arial"/>
          <w:sz w:val="24"/>
          <w:szCs w:val="24"/>
          <w:lang w:val="el-GR"/>
        </w:rPr>
        <w:t xml:space="preserve">ερωθεί ο </w:t>
      </w:r>
      <w:r>
        <w:rPr>
          <w:rFonts w:ascii="Arial" w:hAnsi="Arial" w:cs="Arial"/>
          <w:sz w:val="24"/>
          <w:szCs w:val="24"/>
        </w:rPr>
        <w:t>Ian</w:t>
      </w:r>
      <w:r w:rsidRPr="00084AD5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 xml:space="preserve">που ζήτησε βοήθεια σε τράπουλες και </w:t>
      </w:r>
      <w:r>
        <w:rPr>
          <w:rFonts w:ascii="Arial" w:hAnsi="Arial" w:cs="Arial"/>
          <w:sz w:val="24"/>
          <w:szCs w:val="24"/>
          <w:lang w:val="en-US"/>
        </w:rPr>
        <w:t>boards</w:t>
      </w:r>
      <w:r w:rsidRPr="00CB4D79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 xml:space="preserve"> ότι η ΚΟΜΠ</w:t>
      </w:r>
      <w:r w:rsidRPr="00CB4D79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προσπαθεί να ικανοποιεί όλα τα λογικά αιτήματα των Σωματείων</w:t>
      </w:r>
      <w:r w:rsidR="00F41D0A">
        <w:rPr>
          <w:rFonts w:ascii="Arial" w:hAnsi="Arial" w:cs="Arial"/>
          <w:sz w:val="24"/>
          <w:szCs w:val="24"/>
          <w:lang w:val="el-GR"/>
        </w:rPr>
        <w:t xml:space="preserve"> ανάλογα με την οικονομική της κατάσταση τη δεδομένη στιγμή.</w:t>
      </w:r>
    </w:p>
    <w:p w14:paraId="20D5EE5B" w14:textId="77777777" w:rsidR="00F41D0A" w:rsidRPr="00F41D0A" w:rsidRDefault="00F41D0A" w:rsidP="00F41D0A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F41D0A">
        <w:rPr>
          <w:rFonts w:ascii="Arial" w:hAnsi="Arial" w:cs="Arial"/>
          <w:sz w:val="24"/>
          <w:szCs w:val="24"/>
          <w:lang w:val="el-GR"/>
        </w:rPr>
        <w:t>.</w:t>
      </w:r>
    </w:p>
    <w:p w14:paraId="4A25D321" w14:textId="77777777" w:rsidR="00F41D0A" w:rsidRPr="00F41D0A" w:rsidRDefault="00F41D0A" w:rsidP="00F41D0A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sz w:val="24"/>
          <w:szCs w:val="24"/>
          <w:lang w:val="el-GR"/>
        </w:rPr>
      </w:pPr>
      <w:r w:rsidRPr="00F41D0A">
        <w:rPr>
          <w:rFonts w:ascii="Arial" w:hAnsi="Arial" w:cs="Arial"/>
          <w:sz w:val="24"/>
          <w:szCs w:val="24"/>
          <w:u w:val="single"/>
          <w:lang w:val="el-GR"/>
        </w:rPr>
        <w:t xml:space="preserve">Εγκρίθηκε η παραμονή του Βασίλη Ιωάννου </w:t>
      </w:r>
      <w:r w:rsidRPr="00F41D0A">
        <w:rPr>
          <w:rFonts w:ascii="Arial" w:hAnsi="Arial" w:cs="Arial"/>
          <w:sz w:val="24"/>
          <w:szCs w:val="24"/>
          <w:lang w:val="el-GR"/>
        </w:rPr>
        <w:t xml:space="preserve">ως μέλος του Δ.Σ. ΚΟΜΠ αφού ο Όμιλος </w:t>
      </w:r>
      <w:proofErr w:type="spellStart"/>
      <w:r w:rsidRPr="00F41D0A">
        <w:rPr>
          <w:rFonts w:ascii="Arial" w:hAnsi="Arial" w:cs="Arial"/>
          <w:sz w:val="24"/>
          <w:szCs w:val="24"/>
          <w:lang w:val="el-GR"/>
        </w:rPr>
        <w:t>Λευκάρων</w:t>
      </w:r>
      <w:proofErr w:type="spellEnd"/>
      <w:r w:rsidRPr="00F41D0A">
        <w:rPr>
          <w:rFonts w:ascii="Arial" w:hAnsi="Arial" w:cs="Arial"/>
          <w:sz w:val="24"/>
          <w:szCs w:val="24"/>
          <w:lang w:val="el-GR"/>
        </w:rPr>
        <w:t xml:space="preserve"> έστειλε επιστολή με την οποία ζητά να συνεχίσει ο Βασίλης σαν εκπρόσωπος του Ομίλου τους. </w:t>
      </w:r>
    </w:p>
    <w:p w14:paraId="28216A10" w14:textId="2CAB4B5B" w:rsidR="00F41D0A" w:rsidRDefault="00F41D0A" w:rsidP="00F41D0A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F41D0A">
        <w:rPr>
          <w:rFonts w:ascii="Arial" w:hAnsi="Arial" w:cs="Arial"/>
          <w:sz w:val="24"/>
          <w:szCs w:val="24"/>
          <w:lang w:val="el-GR"/>
        </w:rPr>
        <w:t xml:space="preserve">Αναφέρθηκε </w:t>
      </w:r>
      <w:r w:rsidR="0009467B">
        <w:rPr>
          <w:rFonts w:ascii="Arial" w:hAnsi="Arial" w:cs="Arial"/>
          <w:sz w:val="24"/>
          <w:szCs w:val="24"/>
          <w:lang w:val="el-GR"/>
        </w:rPr>
        <w:t xml:space="preserve">επίσης </w:t>
      </w:r>
      <w:r w:rsidRPr="00F41D0A">
        <w:rPr>
          <w:rFonts w:ascii="Arial" w:hAnsi="Arial" w:cs="Arial"/>
          <w:sz w:val="24"/>
          <w:szCs w:val="24"/>
          <w:lang w:val="el-GR"/>
        </w:rPr>
        <w:t>ότι</w:t>
      </w:r>
      <w:r>
        <w:rPr>
          <w:rFonts w:ascii="Arial" w:hAnsi="Arial" w:cs="Arial"/>
          <w:sz w:val="24"/>
          <w:szCs w:val="24"/>
          <w:lang w:val="el-GR"/>
        </w:rPr>
        <w:t>,</w:t>
      </w:r>
      <w:r w:rsidRPr="00F41D0A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 xml:space="preserve">σύμφωνα με το καταστατικό, τα μέλη </w:t>
      </w:r>
      <w:r w:rsidRPr="00F41D0A">
        <w:rPr>
          <w:rFonts w:ascii="Arial" w:hAnsi="Arial" w:cs="Arial"/>
          <w:sz w:val="24"/>
          <w:szCs w:val="24"/>
          <w:lang w:val="el-GR"/>
        </w:rPr>
        <w:t>του Δ</w:t>
      </w:r>
      <w:r>
        <w:rPr>
          <w:rFonts w:ascii="Arial" w:hAnsi="Arial" w:cs="Arial"/>
          <w:sz w:val="24"/>
          <w:szCs w:val="24"/>
          <w:lang w:val="el-GR"/>
        </w:rPr>
        <w:t>Σ</w:t>
      </w:r>
      <w:r w:rsidRPr="00F41D0A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 xml:space="preserve">δεν μπορούν να </w:t>
      </w:r>
      <w:r w:rsidRPr="00F41D0A">
        <w:rPr>
          <w:rFonts w:ascii="Arial" w:hAnsi="Arial" w:cs="Arial"/>
          <w:sz w:val="24"/>
          <w:szCs w:val="24"/>
          <w:lang w:val="el-GR"/>
        </w:rPr>
        <w:t xml:space="preserve">έχουν πέραν των 3 </w:t>
      </w:r>
      <w:r w:rsidR="00BB3DBE">
        <w:rPr>
          <w:rFonts w:ascii="Arial" w:hAnsi="Arial" w:cs="Arial"/>
          <w:sz w:val="24"/>
          <w:szCs w:val="24"/>
          <w:lang w:val="el-GR"/>
        </w:rPr>
        <w:t xml:space="preserve">αδικαιολόγητων </w:t>
      </w:r>
      <w:r w:rsidRPr="00F41D0A">
        <w:rPr>
          <w:rFonts w:ascii="Arial" w:hAnsi="Arial" w:cs="Arial"/>
          <w:sz w:val="24"/>
          <w:szCs w:val="24"/>
          <w:lang w:val="el-GR"/>
        </w:rPr>
        <w:t xml:space="preserve">απουσιών </w:t>
      </w:r>
      <w:r>
        <w:rPr>
          <w:rFonts w:ascii="Arial" w:hAnsi="Arial" w:cs="Arial"/>
          <w:sz w:val="24"/>
          <w:szCs w:val="24"/>
          <w:lang w:val="el-GR"/>
        </w:rPr>
        <w:t>το χρόνο στις συνεδρίες του</w:t>
      </w:r>
      <w:r w:rsidRPr="00F41D0A">
        <w:rPr>
          <w:rFonts w:ascii="Arial" w:hAnsi="Arial" w:cs="Arial"/>
          <w:sz w:val="24"/>
          <w:szCs w:val="24"/>
          <w:lang w:val="el-GR"/>
        </w:rPr>
        <w:t xml:space="preserve"> Δ</w:t>
      </w:r>
      <w:r>
        <w:rPr>
          <w:rFonts w:ascii="Arial" w:hAnsi="Arial" w:cs="Arial"/>
          <w:sz w:val="24"/>
          <w:szCs w:val="24"/>
          <w:lang w:val="el-GR"/>
        </w:rPr>
        <w:t>Σ</w:t>
      </w:r>
      <w:r w:rsidRPr="00F41D0A">
        <w:rPr>
          <w:rFonts w:ascii="Arial" w:hAnsi="Arial" w:cs="Arial"/>
          <w:sz w:val="24"/>
          <w:szCs w:val="24"/>
          <w:lang w:val="el-GR"/>
        </w:rPr>
        <w:t xml:space="preserve">. </w:t>
      </w:r>
    </w:p>
    <w:p w14:paraId="5EEE056B" w14:textId="77777777" w:rsidR="0030183E" w:rsidRDefault="0030183E" w:rsidP="00F41D0A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182D1DD7" w14:textId="5FB7F2EC" w:rsidR="00434687" w:rsidRPr="00BD7668" w:rsidRDefault="00BD7668" w:rsidP="00434687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Τα προχωρημένα μαθήματα θα τα αναλάβει ο ΦΦ ο οποίος θα σ</w:t>
      </w:r>
      <w:r w:rsidR="00837452">
        <w:rPr>
          <w:rFonts w:ascii="Arial" w:hAnsi="Arial" w:cs="Arial"/>
          <w:sz w:val="24"/>
          <w:szCs w:val="24"/>
          <w:lang w:val="el-GR"/>
        </w:rPr>
        <w:t>τείλει στους ενδιαφερόμενους ένα σετ ερωτήσεων για να μπορέσει να</w:t>
      </w:r>
      <w:r w:rsidR="00DA5634">
        <w:rPr>
          <w:rFonts w:ascii="Arial" w:hAnsi="Arial" w:cs="Arial"/>
          <w:sz w:val="24"/>
          <w:szCs w:val="24"/>
          <w:lang w:val="el-GR"/>
        </w:rPr>
        <w:t xml:space="preserve"> προσδιορίσει το επίπεδο τους και να διαλέξει αυτούς που είναι σε θέση να τα παρακολουθήσουν.</w:t>
      </w:r>
    </w:p>
    <w:p w14:paraId="46749C28" w14:textId="77777777" w:rsidR="003D56C2" w:rsidRPr="00D16DA4" w:rsidRDefault="003D56C2" w:rsidP="003D56C2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7149892C" w14:textId="1E5437B4" w:rsidR="00D16DA4" w:rsidRDefault="0009467B" w:rsidP="003D56C2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7. </w:t>
      </w:r>
      <w:r w:rsidR="003D56C2" w:rsidRPr="00D16DA4">
        <w:rPr>
          <w:rFonts w:ascii="Arial" w:hAnsi="Arial" w:cs="Arial"/>
          <w:b/>
          <w:bCs/>
          <w:sz w:val="24"/>
          <w:szCs w:val="24"/>
          <w:lang w:val="el-GR"/>
        </w:rPr>
        <w:t xml:space="preserve"> Άλλα θέματα</w:t>
      </w:r>
    </w:p>
    <w:p w14:paraId="64BC8015" w14:textId="77777777" w:rsidR="0009467B" w:rsidRPr="00D16DA4" w:rsidRDefault="0009467B" w:rsidP="003D56C2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5E8778E9" w14:textId="07FC4479" w:rsidR="003D56C2" w:rsidRDefault="0009467B" w:rsidP="003D56C2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u w:val="single"/>
          <w:lang w:val="el-GR"/>
        </w:rPr>
        <w:t xml:space="preserve">α) </w:t>
      </w:r>
      <w:r w:rsidR="00FF1A10" w:rsidRPr="00C840FC">
        <w:rPr>
          <w:rFonts w:ascii="Arial" w:hAnsi="Arial" w:cs="Arial"/>
          <w:sz w:val="24"/>
          <w:szCs w:val="24"/>
          <w:u w:val="single"/>
          <w:lang w:val="el-GR"/>
        </w:rPr>
        <w:t>Π</w:t>
      </w:r>
      <w:r w:rsidR="00E33729" w:rsidRPr="00C840FC">
        <w:rPr>
          <w:rFonts w:ascii="Arial" w:hAnsi="Arial" w:cs="Arial"/>
          <w:sz w:val="24"/>
          <w:szCs w:val="24"/>
          <w:u w:val="single"/>
          <w:lang w:val="el-GR"/>
        </w:rPr>
        <w:t xml:space="preserve">αράδοση πλακέτας στον Πάρι </w:t>
      </w:r>
      <w:r w:rsidR="00BB7EDD" w:rsidRPr="00C840FC">
        <w:rPr>
          <w:rFonts w:ascii="Arial" w:hAnsi="Arial" w:cs="Arial"/>
          <w:sz w:val="24"/>
          <w:szCs w:val="24"/>
          <w:u w:val="single"/>
          <w:lang w:val="el-GR"/>
        </w:rPr>
        <w:t>Αβραμίδη</w:t>
      </w:r>
      <w:r w:rsidR="00E425FA">
        <w:rPr>
          <w:rFonts w:ascii="Arial" w:hAnsi="Arial" w:cs="Arial"/>
          <w:sz w:val="24"/>
          <w:szCs w:val="24"/>
          <w:lang w:val="el-GR"/>
        </w:rPr>
        <w:t xml:space="preserve"> του</w:t>
      </w:r>
      <w:r w:rsidR="00E33729">
        <w:rPr>
          <w:rFonts w:ascii="Arial" w:hAnsi="Arial" w:cs="Arial"/>
          <w:sz w:val="24"/>
          <w:szCs w:val="24"/>
          <w:lang w:val="el-GR"/>
        </w:rPr>
        <w:t xml:space="preserve"> ΚΟΑ που </w:t>
      </w:r>
      <w:r w:rsidR="00E425FA">
        <w:rPr>
          <w:rFonts w:ascii="Arial" w:hAnsi="Arial" w:cs="Arial"/>
          <w:sz w:val="24"/>
          <w:szCs w:val="24"/>
          <w:lang w:val="el-GR"/>
        </w:rPr>
        <w:t xml:space="preserve">αφυπηρέτησε. Η παράδοση έγινε </w:t>
      </w:r>
      <w:r w:rsidR="00393640">
        <w:rPr>
          <w:rFonts w:ascii="Arial" w:hAnsi="Arial" w:cs="Arial"/>
          <w:sz w:val="24"/>
          <w:szCs w:val="24"/>
          <w:lang w:val="el-GR"/>
        </w:rPr>
        <w:t>κατά τη διάρκεια γεύματος στις</w:t>
      </w:r>
      <w:r w:rsidR="00684BBF">
        <w:rPr>
          <w:rFonts w:ascii="Arial" w:hAnsi="Arial" w:cs="Arial"/>
          <w:sz w:val="24"/>
          <w:szCs w:val="24"/>
          <w:lang w:val="el-GR"/>
        </w:rPr>
        <w:t xml:space="preserve"> 27/3/25</w:t>
      </w:r>
      <w:r w:rsidR="00393640">
        <w:rPr>
          <w:rFonts w:ascii="Arial" w:hAnsi="Arial" w:cs="Arial"/>
          <w:sz w:val="24"/>
          <w:szCs w:val="24"/>
          <w:lang w:val="el-GR"/>
        </w:rPr>
        <w:t xml:space="preserve"> από τον Πρόεδρο </w:t>
      </w:r>
      <w:r>
        <w:rPr>
          <w:rFonts w:ascii="Arial" w:hAnsi="Arial" w:cs="Arial"/>
          <w:sz w:val="24"/>
          <w:szCs w:val="24"/>
          <w:lang w:val="el-GR"/>
        </w:rPr>
        <w:t xml:space="preserve">της </w:t>
      </w:r>
      <w:r w:rsidR="00393640">
        <w:rPr>
          <w:rFonts w:ascii="Arial" w:hAnsi="Arial" w:cs="Arial"/>
          <w:sz w:val="24"/>
          <w:szCs w:val="24"/>
          <w:lang w:val="el-GR"/>
        </w:rPr>
        <w:t xml:space="preserve">ΚΟΜΠ </w:t>
      </w:r>
      <w:r w:rsidR="00BB7EDD">
        <w:rPr>
          <w:rFonts w:ascii="Arial" w:hAnsi="Arial" w:cs="Arial"/>
          <w:sz w:val="24"/>
          <w:szCs w:val="24"/>
          <w:lang w:val="el-GR"/>
        </w:rPr>
        <w:t xml:space="preserve">και </w:t>
      </w:r>
      <w:r w:rsidR="00393640">
        <w:rPr>
          <w:rFonts w:ascii="Arial" w:hAnsi="Arial" w:cs="Arial"/>
          <w:sz w:val="24"/>
          <w:szCs w:val="24"/>
          <w:lang w:val="el-GR"/>
        </w:rPr>
        <w:t xml:space="preserve">στην παρουσία της </w:t>
      </w:r>
      <w:r w:rsidR="00E574DE">
        <w:rPr>
          <w:rFonts w:ascii="Arial" w:hAnsi="Arial" w:cs="Arial"/>
          <w:sz w:val="24"/>
          <w:szCs w:val="24"/>
          <w:lang w:val="el-GR"/>
        </w:rPr>
        <w:t xml:space="preserve">Αννίτας Νικολαϊδου που </w:t>
      </w:r>
      <w:r w:rsidR="00BB7EDD">
        <w:rPr>
          <w:rFonts w:ascii="Arial" w:hAnsi="Arial" w:cs="Arial"/>
          <w:sz w:val="24"/>
          <w:szCs w:val="24"/>
          <w:lang w:val="el-GR"/>
        </w:rPr>
        <w:t>διευθέτησε</w:t>
      </w:r>
      <w:r w:rsidR="00E574DE">
        <w:rPr>
          <w:rFonts w:ascii="Arial" w:hAnsi="Arial" w:cs="Arial"/>
          <w:sz w:val="24"/>
          <w:szCs w:val="24"/>
          <w:lang w:val="el-GR"/>
        </w:rPr>
        <w:t xml:space="preserve"> το</w:t>
      </w:r>
      <w:r w:rsidR="00BB7EDD">
        <w:rPr>
          <w:rFonts w:ascii="Arial" w:hAnsi="Arial" w:cs="Arial"/>
          <w:sz w:val="24"/>
          <w:szCs w:val="24"/>
          <w:lang w:val="el-GR"/>
        </w:rPr>
        <w:t xml:space="preserve"> </w:t>
      </w:r>
      <w:r w:rsidR="00E574DE">
        <w:rPr>
          <w:rFonts w:ascii="Arial" w:hAnsi="Arial" w:cs="Arial"/>
          <w:sz w:val="24"/>
          <w:szCs w:val="24"/>
          <w:lang w:val="el-GR"/>
        </w:rPr>
        <w:t>γεύμα.</w:t>
      </w:r>
    </w:p>
    <w:p w14:paraId="39270C68" w14:textId="77777777" w:rsidR="00D16DA4" w:rsidRDefault="00D16DA4" w:rsidP="003D56C2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2E77B500" w14:textId="768908E8" w:rsidR="00F41D0A" w:rsidRDefault="0009467B" w:rsidP="003D56C2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β) </w:t>
      </w:r>
      <w:r w:rsidR="006612D3">
        <w:rPr>
          <w:rFonts w:ascii="Arial" w:hAnsi="Arial" w:cs="Arial"/>
          <w:sz w:val="24"/>
          <w:szCs w:val="24"/>
          <w:lang w:val="el-GR"/>
        </w:rPr>
        <w:t xml:space="preserve">Η Α. Νικολαϊδου ανέφερε ότι το θέμα με τα </w:t>
      </w:r>
      <w:r w:rsidR="006612D3" w:rsidRPr="00C840FC">
        <w:rPr>
          <w:rFonts w:ascii="Arial" w:hAnsi="Arial" w:cs="Arial"/>
          <w:sz w:val="24"/>
          <w:szCs w:val="24"/>
          <w:u w:val="single"/>
          <w:lang w:val="el-GR"/>
        </w:rPr>
        <w:t xml:space="preserve">επιμορφωτικά </w:t>
      </w:r>
      <w:r w:rsidR="00514E4D" w:rsidRPr="00C840FC">
        <w:rPr>
          <w:rFonts w:ascii="Arial" w:hAnsi="Arial" w:cs="Arial"/>
          <w:sz w:val="24"/>
          <w:szCs w:val="24"/>
          <w:u w:val="single"/>
          <w:lang w:val="el-GR"/>
        </w:rPr>
        <w:t>μαθήματα</w:t>
      </w:r>
      <w:r w:rsidR="00514E4D">
        <w:rPr>
          <w:rFonts w:ascii="Arial" w:hAnsi="Arial" w:cs="Arial"/>
          <w:sz w:val="24"/>
          <w:szCs w:val="24"/>
          <w:lang w:val="el-GR"/>
        </w:rPr>
        <w:t xml:space="preserve"> θα τύχει θετικής κατάληξης. Όπως ενημερώθηκε από το Υπουργείο Παιδείας το Τμήμα Επιμορφ</w:t>
      </w:r>
      <w:r w:rsidR="00365910">
        <w:rPr>
          <w:rFonts w:ascii="Arial" w:hAnsi="Arial" w:cs="Arial"/>
          <w:sz w:val="24"/>
          <w:szCs w:val="24"/>
          <w:lang w:val="el-GR"/>
        </w:rPr>
        <w:t>ω</w:t>
      </w:r>
      <w:r w:rsidR="00514E4D">
        <w:rPr>
          <w:rFonts w:ascii="Arial" w:hAnsi="Arial" w:cs="Arial"/>
          <w:sz w:val="24"/>
          <w:szCs w:val="24"/>
          <w:lang w:val="el-GR"/>
        </w:rPr>
        <w:t xml:space="preserve">τικών μαθημάτων </w:t>
      </w:r>
      <w:r w:rsidR="00365910">
        <w:rPr>
          <w:rFonts w:ascii="Arial" w:hAnsi="Arial" w:cs="Arial"/>
          <w:sz w:val="24"/>
          <w:szCs w:val="24"/>
          <w:lang w:val="el-GR"/>
        </w:rPr>
        <w:t>έγκρινε τους συνταξιούχους για να διδάσκουν και αναμένεται η επίσημη απόφαση του Υπ. Παιδείας.</w:t>
      </w:r>
    </w:p>
    <w:p w14:paraId="0C947541" w14:textId="77777777" w:rsidR="00365910" w:rsidRDefault="00365910" w:rsidP="003D56C2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68DB562E" w14:textId="41550FD9" w:rsidR="00B7087A" w:rsidRDefault="0009467B" w:rsidP="003D56C2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u w:val="single"/>
          <w:lang w:val="el-GR"/>
        </w:rPr>
        <w:t xml:space="preserve">γ) </w:t>
      </w:r>
      <w:r w:rsidR="00653E58" w:rsidRPr="00C840FC">
        <w:rPr>
          <w:rFonts w:ascii="Arial" w:hAnsi="Arial" w:cs="Arial"/>
          <w:sz w:val="24"/>
          <w:szCs w:val="24"/>
          <w:u w:val="single"/>
          <w:lang w:val="el-GR"/>
        </w:rPr>
        <w:t xml:space="preserve">Το θέμα της Χάρις </w:t>
      </w:r>
      <w:proofErr w:type="spellStart"/>
      <w:r w:rsidR="00653E58" w:rsidRPr="00C840FC">
        <w:rPr>
          <w:rFonts w:ascii="Arial" w:hAnsi="Arial" w:cs="Arial"/>
          <w:sz w:val="24"/>
          <w:szCs w:val="24"/>
          <w:u w:val="single"/>
          <w:lang w:val="el-GR"/>
        </w:rPr>
        <w:t>Χαρικλή</w:t>
      </w:r>
      <w:proofErr w:type="spellEnd"/>
      <w:r w:rsidR="00653E58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 xml:space="preserve">φαίνεται ότι </w:t>
      </w:r>
      <w:r w:rsidR="00653E58">
        <w:rPr>
          <w:rFonts w:ascii="Arial" w:hAnsi="Arial" w:cs="Arial"/>
          <w:sz w:val="24"/>
          <w:szCs w:val="24"/>
          <w:lang w:val="el-GR"/>
        </w:rPr>
        <w:t xml:space="preserve">θα </w:t>
      </w:r>
      <w:r w:rsidR="002B78D0">
        <w:rPr>
          <w:rFonts w:ascii="Arial" w:hAnsi="Arial" w:cs="Arial"/>
          <w:sz w:val="24"/>
          <w:szCs w:val="24"/>
          <w:lang w:val="el-GR"/>
        </w:rPr>
        <w:t>καταλήξει σε συμβιβασμό</w:t>
      </w:r>
      <w:r w:rsidR="00BB3DBE">
        <w:rPr>
          <w:rFonts w:ascii="Arial" w:hAnsi="Arial" w:cs="Arial"/>
          <w:sz w:val="24"/>
          <w:szCs w:val="24"/>
          <w:lang w:val="el-GR"/>
        </w:rPr>
        <w:t>,</w:t>
      </w:r>
      <w:r w:rsidR="00C61884">
        <w:rPr>
          <w:rFonts w:ascii="Arial" w:hAnsi="Arial" w:cs="Arial"/>
          <w:sz w:val="24"/>
          <w:szCs w:val="24"/>
          <w:lang w:val="el-GR"/>
        </w:rPr>
        <w:t xml:space="preserve"> θα της δοθεί </w:t>
      </w:r>
      <w:r w:rsidR="00BB3DBE">
        <w:rPr>
          <w:rFonts w:ascii="Arial" w:hAnsi="Arial" w:cs="Arial"/>
          <w:sz w:val="24"/>
          <w:szCs w:val="24"/>
          <w:lang w:val="el-GR"/>
        </w:rPr>
        <w:t>νέος</w:t>
      </w:r>
      <w:r w:rsidR="00C61884">
        <w:rPr>
          <w:rFonts w:ascii="Arial" w:hAnsi="Arial" w:cs="Arial"/>
          <w:sz w:val="24"/>
          <w:szCs w:val="24"/>
          <w:lang w:val="el-GR"/>
        </w:rPr>
        <w:t xml:space="preserve"> αριθμός ΚΟΜΠ </w:t>
      </w:r>
      <w:r w:rsidR="00BB3DBE">
        <w:rPr>
          <w:rFonts w:ascii="Arial" w:hAnsi="Arial" w:cs="Arial"/>
          <w:sz w:val="24"/>
          <w:szCs w:val="24"/>
          <w:lang w:val="el-GR"/>
        </w:rPr>
        <w:t xml:space="preserve">που είναι ένα από τα αιτήματα της </w:t>
      </w:r>
      <w:r w:rsidR="00361593">
        <w:rPr>
          <w:rFonts w:ascii="Arial" w:hAnsi="Arial" w:cs="Arial"/>
          <w:sz w:val="24"/>
          <w:szCs w:val="24"/>
          <w:lang w:val="el-GR"/>
        </w:rPr>
        <w:t xml:space="preserve">και θα της </w:t>
      </w:r>
      <w:r w:rsidR="00FC3B49">
        <w:rPr>
          <w:rFonts w:ascii="Arial" w:hAnsi="Arial" w:cs="Arial"/>
          <w:sz w:val="24"/>
          <w:szCs w:val="24"/>
          <w:lang w:val="el-GR"/>
        </w:rPr>
        <w:t>επισημανθεί</w:t>
      </w:r>
      <w:r w:rsidR="00361593">
        <w:rPr>
          <w:rFonts w:ascii="Arial" w:hAnsi="Arial" w:cs="Arial"/>
          <w:sz w:val="24"/>
          <w:szCs w:val="24"/>
          <w:lang w:val="el-GR"/>
        </w:rPr>
        <w:t xml:space="preserve"> ότι </w:t>
      </w:r>
      <w:r>
        <w:rPr>
          <w:rFonts w:ascii="Arial" w:hAnsi="Arial" w:cs="Arial"/>
          <w:sz w:val="24"/>
          <w:szCs w:val="24"/>
          <w:lang w:val="el-GR"/>
        </w:rPr>
        <w:t>οφείλ</w:t>
      </w:r>
      <w:r w:rsidR="00361593">
        <w:rPr>
          <w:rFonts w:ascii="Arial" w:hAnsi="Arial" w:cs="Arial"/>
          <w:sz w:val="24"/>
          <w:szCs w:val="24"/>
          <w:lang w:val="el-GR"/>
        </w:rPr>
        <w:t>ει να τον χρησιμοποιεί.</w:t>
      </w:r>
    </w:p>
    <w:p w14:paraId="4CD55DBD" w14:textId="53F9A815" w:rsidR="0009467B" w:rsidRDefault="0009467B" w:rsidP="00F41D0A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3BCC8B60" w14:textId="635675CB" w:rsidR="0009467B" w:rsidRDefault="0009467B" w:rsidP="0009467B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δ) Ο Ε. </w:t>
      </w:r>
      <w:proofErr w:type="spellStart"/>
      <w:r>
        <w:rPr>
          <w:rFonts w:ascii="Arial" w:hAnsi="Arial" w:cs="Arial"/>
          <w:sz w:val="24"/>
          <w:szCs w:val="24"/>
          <w:lang w:val="el-GR"/>
        </w:rPr>
        <w:t>Λεωνίδου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 ενημέρωσε το ΔΣ για τη συνάντηση που είχε με τον ΚΟΑ και στην οποία παρευρέθηκε και ο Μιχάλης Κωνσταντινίδης.</w:t>
      </w:r>
    </w:p>
    <w:p w14:paraId="48969FB9" w14:textId="0E1B4102" w:rsidR="00F41D0A" w:rsidRDefault="00F41D0A" w:rsidP="00F41D0A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Ο Πρόεδρος ανέλαβε</w:t>
      </w:r>
      <w:r w:rsidRPr="00D86431">
        <w:rPr>
          <w:rFonts w:ascii="Arial" w:hAnsi="Arial" w:cs="Arial"/>
          <w:sz w:val="24"/>
          <w:szCs w:val="24"/>
          <w:lang w:val="el-GR"/>
        </w:rPr>
        <w:t xml:space="preserve">, </w:t>
      </w:r>
      <w:r>
        <w:rPr>
          <w:rFonts w:ascii="Arial" w:hAnsi="Arial" w:cs="Arial"/>
          <w:sz w:val="24"/>
          <w:szCs w:val="24"/>
          <w:lang w:val="el-GR"/>
        </w:rPr>
        <w:t xml:space="preserve">το συντομότερο δυνατόν, να ξαναστείλει </w:t>
      </w:r>
      <w:r w:rsidR="00BB3DBE">
        <w:rPr>
          <w:rFonts w:ascii="Arial" w:hAnsi="Arial" w:cs="Arial"/>
          <w:sz w:val="24"/>
          <w:szCs w:val="24"/>
          <w:lang w:val="el-GR"/>
        </w:rPr>
        <w:t>σ</w:t>
      </w:r>
      <w:r>
        <w:rPr>
          <w:rFonts w:ascii="Arial" w:hAnsi="Arial" w:cs="Arial"/>
          <w:sz w:val="24"/>
          <w:szCs w:val="24"/>
          <w:lang w:val="el-GR"/>
        </w:rPr>
        <w:t xml:space="preserve">τον ΚΟΑ το </w:t>
      </w:r>
      <w:r w:rsidR="0009467B">
        <w:rPr>
          <w:rFonts w:ascii="Arial" w:hAnsi="Arial" w:cs="Arial"/>
          <w:sz w:val="24"/>
          <w:szCs w:val="24"/>
          <w:lang w:val="el-GR"/>
        </w:rPr>
        <w:t>αίτημα μας για μεταφορά κεφαλαίων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="00954FCD">
        <w:rPr>
          <w:rFonts w:ascii="Arial" w:hAnsi="Arial" w:cs="Arial"/>
          <w:sz w:val="24"/>
          <w:szCs w:val="24"/>
          <w:lang w:val="el-GR"/>
        </w:rPr>
        <w:t xml:space="preserve">το 2024 </w:t>
      </w:r>
      <w:r>
        <w:rPr>
          <w:rFonts w:ascii="Arial" w:hAnsi="Arial" w:cs="Arial"/>
          <w:sz w:val="24"/>
          <w:szCs w:val="24"/>
          <w:lang w:val="el-GR"/>
        </w:rPr>
        <w:t>το οποίο εκ παραδρομής δεν παρέδωσε ο Πάρις Αβραμίδης στον αντικαταστάτη του.</w:t>
      </w:r>
    </w:p>
    <w:p w14:paraId="08168F3B" w14:textId="77777777" w:rsidR="0009467B" w:rsidRDefault="0009467B" w:rsidP="00F41D0A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7D0AE88B" w14:textId="77777777" w:rsidR="00954FCD" w:rsidRDefault="0009467B" w:rsidP="00954FCD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ε</w:t>
      </w:r>
      <w:r w:rsidRPr="0009467B">
        <w:rPr>
          <w:rFonts w:ascii="Arial" w:hAnsi="Arial" w:cs="Arial"/>
          <w:sz w:val="24"/>
          <w:szCs w:val="24"/>
          <w:lang w:val="el-GR"/>
        </w:rPr>
        <w:t xml:space="preserve">) </w:t>
      </w:r>
      <w:r>
        <w:rPr>
          <w:rFonts w:ascii="Arial" w:hAnsi="Arial" w:cs="Arial"/>
          <w:sz w:val="24"/>
          <w:szCs w:val="24"/>
          <w:lang w:val="el-GR"/>
        </w:rPr>
        <w:t>Ο</w:t>
      </w:r>
      <w:r w:rsidRPr="0009467B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Ian</w:t>
      </w:r>
      <w:r w:rsidRPr="0009467B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Hines</w:t>
      </w:r>
      <w:r w:rsidRPr="0009467B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έθεσε το ερώτημα αν μπορεί ένας όμιλος που φιλοξενεί διαγωνισμό της ΚΟΜΠ να χρεώνει περισσότερα από €10. Η απόφαση του ΔΣ είναι ότι θα πρέπει να εξασφαλισθεί πρώτα έγκριση από την ΚΟΜΠ.</w:t>
      </w:r>
    </w:p>
    <w:p w14:paraId="5EE15FF7" w14:textId="26881E20" w:rsidR="00954FCD" w:rsidRPr="00954FCD" w:rsidRDefault="00E11EDF" w:rsidP="00954FCD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Η επόμενη Συνεδρία Δ.Σ. ΚΟΜΠ ορίστηκε </w:t>
      </w:r>
      <w:r w:rsidR="009238C5">
        <w:rPr>
          <w:rFonts w:ascii="Arial" w:hAnsi="Arial" w:cs="Arial"/>
          <w:b/>
          <w:bCs/>
          <w:sz w:val="24"/>
          <w:szCs w:val="24"/>
          <w:lang w:val="el-GR"/>
        </w:rPr>
        <w:t xml:space="preserve">για </w:t>
      </w:r>
      <w:r>
        <w:rPr>
          <w:rFonts w:ascii="Arial" w:hAnsi="Arial" w:cs="Arial"/>
          <w:b/>
          <w:bCs/>
          <w:sz w:val="24"/>
          <w:szCs w:val="24"/>
          <w:lang w:val="el-GR"/>
        </w:rPr>
        <w:t xml:space="preserve">τις </w:t>
      </w:r>
      <w:r w:rsidR="009238C5" w:rsidRPr="009238C5">
        <w:rPr>
          <w:rFonts w:ascii="Arial" w:hAnsi="Arial" w:cs="Arial"/>
          <w:b/>
          <w:bCs/>
          <w:sz w:val="24"/>
          <w:szCs w:val="24"/>
          <w:lang w:val="el-GR"/>
        </w:rPr>
        <w:t>10/07/2025</w:t>
      </w:r>
      <w:r w:rsidR="009238C5">
        <w:rPr>
          <w:rFonts w:ascii="Arial" w:hAnsi="Arial" w:cs="Arial"/>
          <w:b/>
          <w:bCs/>
          <w:sz w:val="24"/>
          <w:szCs w:val="24"/>
          <w:lang w:val="el-GR"/>
        </w:rPr>
        <w:t>.</w:t>
      </w:r>
    </w:p>
    <w:p w14:paraId="5C2441EE" w14:textId="77777777" w:rsidR="00954FCD" w:rsidRPr="00266E5A" w:rsidRDefault="00954FCD" w:rsidP="002F1EC2">
      <w:pPr>
        <w:rPr>
          <w:rFonts w:ascii="Arial" w:hAnsi="Arial" w:cs="Arial"/>
          <w:b/>
          <w:bCs/>
          <w:sz w:val="24"/>
          <w:szCs w:val="24"/>
          <w:lang w:val="el-GR"/>
        </w:rPr>
      </w:pPr>
    </w:p>
    <w:p w14:paraId="583CC3F1" w14:textId="5A6B3567" w:rsidR="002F1EC2" w:rsidRPr="00457311" w:rsidRDefault="00D36293" w:rsidP="002F1EC2">
      <w:pPr>
        <w:rPr>
          <w:rFonts w:ascii="Arial" w:hAnsi="Arial" w:cs="Arial"/>
          <w:b/>
          <w:bCs/>
          <w:sz w:val="24"/>
          <w:szCs w:val="24"/>
          <w:lang w:val="el-GR"/>
        </w:rPr>
      </w:pPr>
      <w:r w:rsidRPr="00457311">
        <w:rPr>
          <w:rFonts w:ascii="Arial" w:hAnsi="Arial" w:cs="Arial"/>
          <w:b/>
          <w:bCs/>
          <w:sz w:val="24"/>
          <w:szCs w:val="24"/>
          <w:lang w:val="el-GR"/>
        </w:rPr>
        <w:t xml:space="preserve">             Ο Πρόεδρος                                             Η Γραμματέας                 </w:t>
      </w:r>
      <w:r w:rsidR="002F1EC2" w:rsidRPr="00457311">
        <w:rPr>
          <w:rFonts w:ascii="Arial" w:hAnsi="Arial" w:cs="Arial"/>
          <w:b/>
          <w:bCs/>
          <w:sz w:val="24"/>
          <w:szCs w:val="24"/>
          <w:lang w:val="el-GR"/>
        </w:rPr>
        <w:tab/>
      </w:r>
      <w:r w:rsidR="002F1EC2" w:rsidRPr="00457311">
        <w:rPr>
          <w:rFonts w:ascii="Arial" w:hAnsi="Arial" w:cs="Arial"/>
          <w:b/>
          <w:bCs/>
          <w:sz w:val="24"/>
          <w:szCs w:val="24"/>
          <w:lang w:val="el-GR"/>
        </w:rPr>
        <w:tab/>
      </w:r>
      <w:r w:rsidR="002F1EC2" w:rsidRPr="00457311">
        <w:rPr>
          <w:rFonts w:ascii="Arial" w:hAnsi="Arial" w:cs="Arial"/>
          <w:b/>
          <w:bCs/>
          <w:sz w:val="24"/>
          <w:szCs w:val="24"/>
          <w:lang w:val="el-GR"/>
        </w:rPr>
        <w:tab/>
      </w:r>
      <w:r w:rsidR="002F1EC2" w:rsidRPr="00457311">
        <w:rPr>
          <w:rFonts w:ascii="Arial" w:hAnsi="Arial" w:cs="Arial"/>
          <w:b/>
          <w:bCs/>
          <w:sz w:val="24"/>
          <w:szCs w:val="24"/>
          <w:lang w:val="el-GR"/>
        </w:rPr>
        <w:tab/>
      </w:r>
    </w:p>
    <w:p w14:paraId="529723F0" w14:textId="75EC1F94" w:rsidR="002F1EC2" w:rsidRDefault="002F1EC2" w:rsidP="002F1EC2">
      <w:pPr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lastRenderedPageBreak/>
        <w:t xml:space="preserve">    </w:t>
      </w:r>
      <w:r>
        <w:rPr>
          <w:rFonts w:ascii="Arial" w:hAnsi="Arial" w:cs="Arial"/>
          <w:b/>
          <w:bCs/>
          <w:sz w:val="24"/>
          <w:szCs w:val="24"/>
          <w:lang w:val="el-GR"/>
        </w:rPr>
        <w:tab/>
      </w:r>
      <w:r>
        <w:rPr>
          <w:rFonts w:ascii="Arial" w:hAnsi="Arial" w:cs="Arial"/>
          <w:b/>
          <w:bCs/>
          <w:sz w:val="24"/>
          <w:szCs w:val="24"/>
          <w:lang w:val="el-GR"/>
        </w:rPr>
        <w:tab/>
      </w:r>
      <w:r>
        <w:rPr>
          <w:rFonts w:ascii="Arial" w:hAnsi="Arial" w:cs="Arial"/>
          <w:b/>
          <w:bCs/>
          <w:sz w:val="24"/>
          <w:szCs w:val="24"/>
          <w:lang w:val="el-GR"/>
        </w:rPr>
        <w:tab/>
      </w:r>
      <w:r>
        <w:rPr>
          <w:rFonts w:ascii="Arial" w:hAnsi="Arial" w:cs="Arial"/>
          <w:b/>
          <w:bCs/>
          <w:sz w:val="24"/>
          <w:szCs w:val="24"/>
          <w:lang w:val="el-GR"/>
        </w:rPr>
        <w:tab/>
      </w:r>
      <w:r>
        <w:rPr>
          <w:rFonts w:ascii="Arial" w:hAnsi="Arial" w:cs="Arial"/>
          <w:b/>
          <w:bCs/>
          <w:sz w:val="24"/>
          <w:szCs w:val="24"/>
          <w:lang w:val="el-GR"/>
        </w:rPr>
        <w:tab/>
      </w:r>
      <w:r>
        <w:rPr>
          <w:rFonts w:ascii="Arial" w:hAnsi="Arial" w:cs="Arial"/>
          <w:b/>
          <w:bCs/>
          <w:sz w:val="24"/>
          <w:szCs w:val="24"/>
          <w:lang w:val="el-GR"/>
        </w:rPr>
        <w:tab/>
      </w:r>
      <w:r>
        <w:rPr>
          <w:rFonts w:ascii="Arial" w:hAnsi="Arial" w:cs="Arial"/>
          <w:b/>
          <w:bCs/>
          <w:sz w:val="24"/>
          <w:szCs w:val="24"/>
          <w:lang w:val="el-GR"/>
        </w:rPr>
        <w:tab/>
      </w:r>
      <w:r>
        <w:rPr>
          <w:rFonts w:ascii="Arial" w:hAnsi="Arial" w:cs="Arial"/>
          <w:b/>
          <w:bCs/>
          <w:sz w:val="24"/>
          <w:szCs w:val="24"/>
          <w:lang w:val="el-GR"/>
        </w:rPr>
        <w:tab/>
      </w:r>
    </w:p>
    <w:p w14:paraId="499A0F7E" w14:textId="77777777" w:rsidR="002F1EC2" w:rsidRPr="002F1EC2" w:rsidRDefault="002F1EC2" w:rsidP="002F1EC2">
      <w:pPr>
        <w:rPr>
          <w:rFonts w:ascii="Arial" w:hAnsi="Arial" w:cs="Arial"/>
          <w:b/>
          <w:bCs/>
          <w:sz w:val="24"/>
          <w:szCs w:val="24"/>
          <w:lang w:val="el-GR"/>
        </w:rPr>
      </w:pPr>
    </w:p>
    <w:p w14:paraId="44634E7C" w14:textId="77777777" w:rsidR="00C20154" w:rsidRPr="004B2A9A" w:rsidRDefault="00C20154" w:rsidP="00AB5964">
      <w:pPr>
        <w:rPr>
          <w:rFonts w:ascii="Arial" w:hAnsi="Arial" w:cs="Arial"/>
          <w:sz w:val="24"/>
          <w:szCs w:val="24"/>
          <w:lang w:val="el-GR"/>
        </w:rPr>
      </w:pPr>
    </w:p>
    <w:p w14:paraId="051CF02A" w14:textId="77777777" w:rsidR="004B2A9A" w:rsidRPr="004B2A9A" w:rsidRDefault="004B2A9A" w:rsidP="00AB5964">
      <w:pPr>
        <w:rPr>
          <w:rFonts w:ascii="Arial" w:hAnsi="Arial" w:cs="Arial"/>
          <w:sz w:val="24"/>
          <w:szCs w:val="24"/>
          <w:lang w:val="el-GR"/>
        </w:rPr>
      </w:pPr>
    </w:p>
    <w:sectPr w:rsidR="004B2A9A" w:rsidRPr="004B2A9A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02ED8" w14:textId="77777777" w:rsidR="00D36EB2" w:rsidRDefault="00D36EB2" w:rsidP="002C1DDE">
      <w:pPr>
        <w:spacing w:after="0" w:line="240" w:lineRule="auto"/>
      </w:pPr>
      <w:r>
        <w:separator/>
      </w:r>
    </w:p>
  </w:endnote>
  <w:endnote w:type="continuationSeparator" w:id="0">
    <w:p w14:paraId="08F91F69" w14:textId="77777777" w:rsidR="00D36EB2" w:rsidRDefault="00D36EB2" w:rsidP="002C1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12995645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84C0C" w14:textId="2FFD628E" w:rsidR="009A65AF" w:rsidRPr="009A65AF" w:rsidRDefault="009A65AF" w:rsidP="009A65AF">
        <w:pPr>
          <w:pStyle w:val="Footer"/>
          <w:jc w:val="center"/>
          <w:rPr>
            <w:b/>
            <w:bCs/>
          </w:rPr>
        </w:pPr>
        <w:r w:rsidRPr="009A65AF">
          <w:rPr>
            <w:b/>
            <w:bCs/>
          </w:rPr>
          <w:t xml:space="preserve">Page | </w:t>
        </w:r>
        <w:r w:rsidRPr="009A65AF">
          <w:rPr>
            <w:b/>
            <w:bCs/>
          </w:rPr>
          <w:fldChar w:fldCharType="begin"/>
        </w:r>
        <w:r w:rsidRPr="009A65AF">
          <w:rPr>
            <w:b/>
            <w:bCs/>
          </w:rPr>
          <w:instrText xml:space="preserve"> PAGE   \* MERGEFORMAT </w:instrText>
        </w:r>
        <w:r w:rsidRPr="009A65AF">
          <w:rPr>
            <w:b/>
            <w:bCs/>
          </w:rPr>
          <w:fldChar w:fldCharType="separate"/>
        </w:r>
        <w:r w:rsidRPr="009A65AF">
          <w:rPr>
            <w:b/>
            <w:bCs/>
            <w:noProof/>
          </w:rPr>
          <w:t>2</w:t>
        </w:r>
        <w:r w:rsidRPr="009A65AF">
          <w:rPr>
            <w:b/>
            <w:bCs/>
            <w:noProof/>
          </w:rPr>
          <w:fldChar w:fldCharType="end"/>
        </w:r>
      </w:p>
    </w:sdtContent>
  </w:sdt>
  <w:p w14:paraId="7F2D647E" w14:textId="77777777" w:rsidR="002C1DDE" w:rsidRDefault="002C1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A41A7" w14:textId="77777777" w:rsidR="00D36EB2" w:rsidRDefault="00D36EB2" w:rsidP="002C1DDE">
      <w:pPr>
        <w:spacing w:after="0" w:line="240" w:lineRule="auto"/>
      </w:pPr>
      <w:r>
        <w:separator/>
      </w:r>
    </w:p>
  </w:footnote>
  <w:footnote w:type="continuationSeparator" w:id="0">
    <w:p w14:paraId="2E6A691D" w14:textId="77777777" w:rsidR="00D36EB2" w:rsidRDefault="00D36EB2" w:rsidP="002C1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D7B0A"/>
    <w:multiLevelType w:val="hybridMultilevel"/>
    <w:tmpl w:val="0452F99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4701F"/>
    <w:multiLevelType w:val="hybridMultilevel"/>
    <w:tmpl w:val="6C5EE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C3E19"/>
    <w:multiLevelType w:val="hybridMultilevel"/>
    <w:tmpl w:val="2BE66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356F1"/>
    <w:multiLevelType w:val="hybridMultilevel"/>
    <w:tmpl w:val="2F2027D4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1AB7098F"/>
    <w:multiLevelType w:val="hybridMultilevel"/>
    <w:tmpl w:val="E7D0C18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91B94"/>
    <w:multiLevelType w:val="hybridMultilevel"/>
    <w:tmpl w:val="E67482D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C7446"/>
    <w:multiLevelType w:val="hybridMultilevel"/>
    <w:tmpl w:val="D50CB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16D49"/>
    <w:multiLevelType w:val="hybridMultilevel"/>
    <w:tmpl w:val="ACF2474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35DF8"/>
    <w:multiLevelType w:val="hybridMultilevel"/>
    <w:tmpl w:val="5E2E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B6A83"/>
    <w:multiLevelType w:val="hybridMultilevel"/>
    <w:tmpl w:val="12940E9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E5D17"/>
    <w:multiLevelType w:val="hybridMultilevel"/>
    <w:tmpl w:val="22CAF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75EB3"/>
    <w:multiLevelType w:val="hybridMultilevel"/>
    <w:tmpl w:val="A83EF7D2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AE1A67"/>
    <w:multiLevelType w:val="hybridMultilevel"/>
    <w:tmpl w:val="509AA66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3E3029"/>
    <w:multiLevelType w:val="hybridMultilevel"/>
    <w:tmpl w:val="B2CE3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54F89"/>
    <w:multiLevelType w:val="hybridMultilevel"/>
    <w:tmpl w:val="55F4C28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57F379C"/>
    <w:multiLevelType w:val="hybridMultilevel"/>
    <w:tmpl w:val="19DA3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757EA"/>
    <w:multiLevelType w:val="hybridMultilevel"/>
    <w:tmpl w:val="FC5CDA2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D623246"/>
    <w:multiLevelType w:val="hybridMultilevel"/>
    <w:tmpl w:val="C346E49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9B7C63"/>
    <w:multiLevelType w:val="hybridMultilevel"/>
    <w:tmpl w:val="44F0FA10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60EE6022"/>
    <w:multiLevelType w:val="hybridMultilevel"/>
    <w:tmpl w:val="A8601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87EC1"/>
    <w:multiLevelType w:val="hybridMultilevel"/>
    <w:tmpl w:val="3056C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62143"/>
    <w:multiLevelType w:val="hybridMultilevel"/>
    <w:tmpl w:val="67EA0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203DC9"/>
    <w:multiLevelType w:val="hybridMultilevel"/>
    <w:tmpl w:val="198C5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26E45"/>
    <w:multiLevelType w:val="hybridMultilevel"/>
    <w:tmpl w:val="2FE01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6212FA"/>
    <w:multiLevelType w:val="hybridMultilevel"/>
    <w:tmpl w:val="5FE2DDEE"/>
    <w:lvl w:ilvl="0" w:tplc="200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5" w15:restartNumberingAfterBreak="0">
    <w:nsid w:val="7A706741"/>
    <w:multiLevelType w:val="hybridMultilevel"/>
    <w:tmpl w:val="29285522"/>
    <w:lvl w:ilvl="0" w:tplc="0CC2B2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880AD5"/>
    <w:multiLevelType w:val="hybridMultilevel"/>
    <w:tmpl w:val="DEEA4D6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920978">
    <w:abstractNumId w:val="19"/>
  </w:num>
  <w:num w:numId="2" w16cid:durableId="973213685">
    <w:abstractNumId w:val="14"/>
  </w:num>
  <w:num w:numId="3" w16cid:durableId="1551455219">
    <w:abstractNumId w:val="18"/>
  </w:num>
  <w:num w:numId="4" w16cid:durableId="949431684">
    <w:abstractNumId w:val="15"/>
  </w:num>
  <w:num w:numId="5" w16cid:durableId="704524759">
    <w:abstractNumId w:val="13"/>
  </w:num>
  <w:num w:numId="6" w16cid:durableId="2035106003">
    <w:abstractNumId w:val="3"/>
  </w:num>
  <w:num w:numId="7" w16cid:durableId="222638729">
    <w:abstractNumId w:val="22"/>
  </w:num>
  <w:num w:numId="8" w16cid:durableId="1063681763">
    <w:abstractNumId w:val="8"/>
  </w:num>
  <w:num w:numId="9" w16cid:durableId="757601236">
    <w:abstractNumId w:val="23"/>
  </w:num>
  <w:num w:numId="10" w16cid:durableId="302199480">
    <w:abstractNumId w:val="26"/>
  </w:num>
  <w:num w:numId="11" w16cid:durableId="294216159">
    <w:abstractNumId w:val="0"/>
  </w:num>
  <w:num w:numId="12" w16cid:durableId="1949696369">
    <w:abstractNumId w:val="9"/>
  </w:num>
  <w:num w:numId="13" w16cid:durableId="1532108689">
    <w:abstractNumId w:val="12"/>
  </w:num>
  <w:num w:numId="14" w16cid:durableId="1555002942">
    <w:abstractNumId w:val="5"/>
  </w:num>
  <w:num w:numId="15" w16cid:durableId="1824541676">
    <w:abstractNumId w:val="17"/>
  </w:num>
  <w:num w:numId="16" w16cid:durableId="1743526284">
    <w:abstractNumId w:val="10"/>
  </w:num>
  <w:num w:numId="17" w16cid:durableId="197863429">
    <w:abstractNumId w:val="1"/>
  </w:num>
  <w:num w:numId="18" w16cid:durableId="973681933">
    <w:abstractNumId w:val="21"/>
  </w:num>
  <w:num w:numId="19" w16cid:durableId="1093160660">
    <w:abstractNumId w:val="16"/>
  </w:num>
  <w:num w:numId="20" w16cid:durableId="1300922163">
    <w:abstractNumId w:val="2"/>
  </w:num>
  <w:num w:numId="21" w16cid:durableId="1671787897">
    <w:abstractNumId w:val="20"/>
  </w:num>
  <w:num w:numId="22" w16cid:durableId="199588008">
    <w:abstractNumId w:val="6"/>
  </w:num>
  <w:num w:numId="23" w16cid:durableId="2007512567">
    <w:abstractNumId w:val="25"/>
  </w:num>
  <w:num w:numId="24" w16cid:durableId="782304546">
    <w:abstractNumId w:val="7"/>
  </w:num>
  <w:num w:numId="25" w16cid:durableId="1709987086">
    <w:abstractNumId w:val="11"/>
  </w:num>
  <w:num w:numId="26" w16cid:durableId="1440753786">
    <w:abstractNumId w:val="24"/>
  </w:num>
  <w:num w:numId="27" w16cid:durableId="18362149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64"/>
    <w:rsid w:val="000012BD"/>
    <w:rsid w:val="00002BD8"/>
    <w:rsid w:val="000038CE"/>
    <w:rsid w:val="000041FA"/>
    <w:rsid w:val="0001017A"/>
    <w:rsid w:val="00027CD1"/>
    <w:rsid w:val="00041CF1"/>
    <w:rsid w:val="000425FD"/>
    <w:rsid w:val="000427A7"/>
    <w:rsid w:val="00043F24"/>
    <w:rsid w:val="00043FEE"/>
    <w:rsid w:val="00045774"/>
    <w:rsid w:val="0005367B"/>
    <w:rsid w:val="00060392"/>
    <w:rsid w:val="0006340C"/>
    <w:rsid w:val="000711F9"/>
    <w:rsid w:val="00082A6B"/>
    <w:rsid w:val="00084AD5"/>
    <w:rsid w:val="00092A73"/>
    <w:rsid w:val="0009467B"/>
    <w:rsid w:val="000B0E67"/>
    <w:rsid w:val="000C0FC7"/>
    <w:rsid w:val="000C2287"/>
    <w:rsid w:val="0010090C"/>
    <w:rsid w:val="00102D54"/>
    <w:rsid w:val="00114C7B"/>
    <w:rsid w:val="001202A6"/>
    <w:rsid w:val="00121306"/>
    <w:rsid w:val="00122CDF"/>
    <w:rsid w:val="00122D71"/>
    <w:rsid w:val="00135A1B"/>
    <w:rsid w:val="0014747E"/>
    <w:rsid w:val="00160A42"/>
    <w:rsid w:val="0016764C"/>
    <w:rsid w:val="001841F5"/>
    <w:rsid w:val="00184437"/>
    <w:rsid w:val="001946BC"/>
    <w:rsid w:val="0019568D"/>
    <w:rsid w:val="001B5A70"/>
    <w:rsid w:val="001C1DFD"/>
    <w:rsid w:val="001C385A"/>
    <w:rsid w:val="001D1CFC"/>
    <w:rsid w:val="001D2B84"/>
    <w:rsid w:val="001D3220"/>
    <w:rsid w:val="001E0FDC"/>
    <w:rsid w:val="001F3D24"/>
    <w:rsid w:val="001F6591"/>
    <w:rsid w:val="001F73ED"/>
    <w:rsid w:val="0020084E"/>
    <w:rsid w:val="00202417"/>
    <w:rsid w:val="0022135D"/>
    <w:rsid w:val="0022435E"/>
    <w:rsid w:val="002245ED"/>
    <w:rsid w:val="00233F55"/>
    <w:rsid w:val="0024702D"/>
    <w:rsid w:val="0025252C"/>
    <w:rsid w:val="00266E5A"/>
    <w:rsid w:val="00282249"/>
    <w:rsid w:val="00285133"/>
    <w:rsid w:val="00292124"/>
    <w:rsid w:val="0029470A"/>
    <w:rsid w:val="002A71AE"/>
    <w:rsid w:val="002B22B5"/>
    <w:rsid w:val="002B5B23"/>
    <w:rsid w:val="002B7695"/>
    <w:rsid w:val="002B78D0"/>
    <w:rsid w:val="002C028A"/>
    <w:rsid w:val="002C14DC"/>
    <w:rsid w:val="002C1DDE"/>
    <w:rsid w:val="002D55DB"/>
    <w:rsid w:val="002F01A3"/>
    <w:rsid w:val="002F10CB"/>
    <w:rsid w:val="002F1EC2"/>
    <w:rsid w:val="002F30BC"/>
    <w:rsid w:val="002F4B8F"/>
    <w:rsid w:val="002F7C8F"/>
    <w:rsid w:val="00300FB4"/>
    <w:rsid w:val="0030183E"/>
    <w:rsid w:val="00314E1F"/>
    <w:rsid w:val="0033322B"/>
    <w:rsid w:val="00344C8D"/>
    <w:rsid w:val="00347FEE"/>
    <w:rsid w:val="00353813"/>
    <w:rsid w:val="00361593"/>
    <w:rsid w:val="00365910"/>
    <w:rsid w:val="00367510"/>
    <w:rsid w:val="00370210"/>
    <w:rsid w:val="0037613D"/>
    <w:rsid w:val="00376497"/>
    <w:rsid w:val="0037687A"/>
    <w:rsid w:val="003825B9"/>
    <w:rsid w:val="00387A1D"/>
    <w:rsid w:val="0039005C"/>
    <w:rsid w:val="00393640"/>
    <w:rsid w:val="00396958"/>
    <w:rsid w:val="003A7D03"/>
    <w:rsid w:val="003B4911"/>
    <w:rsid w:val="003C0FD1"/>
    <w:rsid w:val="003C3AC9"/>
    <w:rsid w:val="003D1024"/>
    <w:rsid w:val="003D56C2"/>
    <w:rsid w:val="003E32E1"/>
    <w:rsid w:val="003E56D5"/>
    <w:rsid w:val="004041C7"/>
    <w:rsid w:val="00406CDB"/>
    <w:rsid w:val="004107E1"/>
    <w:rsid w:val="00410B8E"/>
    <w:rsid w:val="00411B35"/>
    <w:rsid w:val="00411D12"/>
    <w:rsid w:val="00413A8F"/>
    <w:rsid w:val="00431F0C"/>
    <w:rsid w:val="00434687"/>
    <w:rsid w:val="00434C3A"/>
    <w:rsid w:val="0044072E"/>
    <w:rsid w:val="00441B28"/>
    <w:rsid w:val="00450320"/>
    <w:rsid w:val="004505B3"/>
    <w:rsid w:val="00451AD7"/>
    <w:rsid w:val="00457311"/>
    <w:rsid w:val="00464479"/>
    <w:rsid w:val="004827FA"/>
    <w:rsid w:val="00485A32"/>
    <w:rsid w:val="00492146"/>
    <w:rsid w:val="004936BB"/>
    <w:rsid w:val="00495370"/>
    <w:rsid w:val="004B2A9A"/>
    <w:rsid w:val="004B5530"/>
    <w:rsid w:val="004C1496"/>
    <w:rsid w:val="004C6F2A"/>
    <w:rsid w:val="004C76D5"/>
    <w:rsid w:val="004E0A62"/>
    <w:rsid w:val="004F23E7"/>
    <w:rsid w:val="004F4BC0"/>
    <w:rsid w:val="00502096"/>
    <w:rsid w:val="00507AA2"/>
    <w:rsid w:val="00514E4D"/>
    <w:rsid w:val="0051553C"/>
    <w:rsid w:val="0051765B"/>
    <w:rsid w:val="005264BD"/>
    <w:rsid w:val="00527BBE"/>
    <w:rsid w:val="00530EE8"/>
    <w:rsid w:val="00542919"/>
    <w:rsid w:val="00544D46"/>
    <w:rsid w:val="00546B51"/>
    <w:rsid w:val="00553A12"/>
    <w:rsid w:val="005834F3"/>
    <w:rsid w:val="00595D50"/>
    <w:rsid w:val="005A2585"/>
    <w:rsid w:val="005A4402"/>
    <w:rsid w:val="005A66BC"/>
    <w:rsid w:val="005B2458"/>
    <w:rsid w:val="005B780B"/>
    <w:rsid w:val="005C5970"/>
    <w:rsid w:val="005C735F"/>
    <w:rsid w:val="005D29EB"/>
    <w:rsid w:val="005D309E"/>
    <w:rsid w:val="005D4300"/>
    <w:rsid w:val="005D6103"/>
    <w:rsid w:val="005F170D"/>
    <w:rsid w:val="005F6D7D"/>
    <w:rsid w:val="00601CE1"/>
    <w:rsid w:val="00611F1A"/>
    <w:rsid w:val="00612180"/>
    <w:rsid w:val="00622608"/>
    <w:rsid w:val="00623FA7"/>
    <w:rsid w:val="006264F3"/>
    <w:rsid w:val="006307C4"/>
    <w:rsid w:val="0064498B"/>
    <w:rsid w:val="00646F9C"/>
    <w:rsid w:val="00653E58"/>
    <w:rsid w:val="006612D3"/>
    <w:rsid w:val="00675070"/>
    <w:rsid w:val="00681F48"/>
    <w:rsid w:val="00684BBF"/>
    <w:rsid w:val="00697A43"/>
    <w:rsid w:val="006A08DF"/>
    <w:rsid w:val="006A17DE"/>
    <w:rsid w:val="006B37C7"/>
    <w:rsid w:val="006D4D43"/>
    <w:rsid w:val="006D75A6"/>
    <w:rsid w:val="006E7E8B"/>
    <w:rsid w:val="006F0F21"/>
    <w:rsid w:val="00702E3F"/>
    <w:rsid w:val="0071026F"/>
    <w:rsid w:val="0071204A"/>
    <w:rsid w:val="0071492A"/>
    <w:rsid w:val="007273C3"/>
    <w:rsid w:val="007351BA"/>
    <w:rsid w:val="0073590E"/>
    <w:rsid w:val="00763572"/>
    <w:rsid w:val="00765AE7"/>
    <w:rsid w:val="00766CE5"/>
    <w:rsid w:val="00776AB8"/>
    <w:rsid w:val="00794D23"/>
    <w:rsid w:val="007A0A8D"/>
    <w:rsid w:val="007B21F7"/>
    <w:rsid w:val="007C1E2D"/>
    <w:rsid w:val="007D155B"/>
    <w:rsid w:val="00804380"/>
    <w:rsid w:val="008060B2"/>
    <w:rsid w:val="0081345F"/>
    <w:rsid w:val="00820E57"/>
    <w:rsid w:val="00823AF4"/>
    <w:rsid w:val="00837452"/>
    <w:rsid w:val="00840AB3"/>
    <w:rsid w:val="00846F4D"/>
    <w:rsid w:val="00850DAF"/>
    <w:rsid w:val="00853138"/>
    <w:rsid w:val="008563BF"/>
    <w:rsid w:val="00860C01"/>
    <w:rsid w:val="00862894"/>
    <w:rsid w:val="0086718C"/>
    <w:rsid w:val="00881494"/>
    <w:rsid w:val="0088418A"/>
    <w:rsid w:val="008A2C13"/>
    <w:rsid w:val="008A3911"/>
    <w:rsid w:val="008C4EBB"/>
    <w:rsid w:val="008C7FC0"/>
    <w:rsid w:val="008E3355"/>
    <w:rsid w:val="008E5F3F"/>
    <w:rsid w:val="008F4523"/>
    <w:rsid w:val="0090726F"/>
    <w:rsid w:val="00913D7B"/>
    <w:rsid w:val="009147B9"/>
    <w:rsid w:val="00915258"/>
    <w:rsid w:val="009238C5"/>
    <w:rsid w:val="009335D7"/>
    <w:rsid w:val="0094755C"/>
    <w:rsid w:val="00954FCD"/>
    <w:rsid w:val="009617A1"/>
    <w:rsid w:val="00967FD5"/>
    <w:rsid w:val="0098449D"/>
    <w:rsid w:val="00994BD7"/>
    <w:rsid w:val="00996F6F"/>
    <w:rsid w:val="009A311B"/>
    <w:rsid w:val="009A65AF"/>
    <w:rsid w:val="009B10BC"/>
    <w:rsid w:val="009B34C7"/>
    <w:rsid w:val="009B7BA7"/>
    <w:rsid w:val="009C2EEC"/>
    <w:rsid w:val="009D08F0"/>
    <w:rsid w:val="009D7569"/>
    <w:rsid w:val="009E0FAF"/>
    <w:rsid w:val="009E3B68"/>
    <w:rsid w:val="009F6FA2"/>
    <w:rsid w:val="00A00947"/>
    <w:rsid w:val="00A01C24"/>
    <w:rsid w:val="00A021C9"/>
    <w:rsid w:val="00A06593"/>
    <w:rsid w:val="00A0743A"/>
    <w:rsid w:val="00A14559"/>
    <w:rsid w:val="00A149F6"/>
    <w:rsid w:val="00A158A7"/>
    <w:rsid w:val="00A36374"/>
    <w:rsid w:val="00A5261B"/>
    <w:rsid w:val="00A614ED"/>
    <w:rsid w:val="00A63C1C"/>
    <w:rsid w:val="00A76111"/>
    <w:rsid w:val="00A764F2"/>
    <w:rsid w:val="00A819F9"/>
    <w:rsid w:val="00A86D3F"/>
    <w:rsid w:val="00A90002"/>
    <w:rsid w:val="00AB523B"/>
    <w:rsid w:val="00AB5964"/>
    <w:rsid w:val="00AB5A60"/>
    <w:rsid w:val="00AC04DD"/>
    <w:rsid w:val="00AC41A4"/>
    <w:rsid w:val="00AC45AE"/>
    <w:rsid w:val="00AC5488"/>
    <w:rsid w:val="00AD3C9B"/>
    <w:rsid w:val="00AE7854"/>
    <w:rsid w:val="00AF4AB8"/>
    <w:rsid w:val="00B04841"/>
    <w:rsid w:val="00B13990"/>
    <w:rsid w:val="00B142BA"/>
    <w:rsid w:val="00B21A90"/>
    <w:rsid w:val="00B26C42"/>
    <w:rsid w:val="00B33DD0"/>
    <w:rsid w:val="00B41796"/>
    <w:rsid w:val="00B5153F"/>
    <w:rsid w:val="00B5437E"/>
    <w:rsid w:val="00B64DD0"/>
    <w:rsid w:val="00B7087A"/>
    <w:rsid w:val="00B91BDC"/>
    <w:rsid w:val="00B9485A"/>
    <w:rsid w:val="00B953D5"/>
    <w:rsid w:val="00B96BC3"/>
    <w:rsid w:val="00BB3DBE"/>
    <w:rsid w:val="00BB7EDD"/>
    <w:rsid w:val="00BC18AE"/>
    <w:rsid w:val="00BD318C"/>
    <w:rsid w:val="00BD362C"/>
    <w:rsid w:val="00BD7668"/>
    <w:rsid w:val="00BE00C2"/>
    <w:rsid w:val="00BE28A6"/>
    <w:rsid w:val="00BE4E55"/>
    <w:rsid w:val="00BE6887"/>
    <w:rsid w:val="00BF202D"/>
    <w:rsid w:val="00BF4B4A"/>
    <w:rsid w:val="00C00D4E"/>
    <w:rsid w:val="00C012E5"/>
    <w:rsid w:val="00C04B53"/>
    <w:rsid w:val="00C12258"/>
    <w:rsid w:val="00C20154"/>
    <w:rsid w:val="00C207F5"/>
    <w:rsid w:val="00C23524"/>
    <w:rsid w:val="00C31F47"/>
    <w:rsid w:val="00C32308"/>
    <w:rsid w:val="00C33196"/>
    <w:rsid w:val="00C33277"/>
    <w:rsid w:val="00C44839"/>
    <w:rsid w:val="00C5281F"/>
    <w:rsid w:val="00C61884"/>
    <w:rsid w:val="00C64A75"/>
    <w:rsid w:val="00C6512C"/>
    <w:rsid w:val="00C74300"/>
    <w:rsid w:val="00C76079"/>
    <w:rsid w:val="00C80C2E"/>
    <w:rsid w:val="00C834B9"/>
    <w:rsid w:val="00C840FC"/>
    <w:rsid w:val="00C95D0E"/>
    <w:rsid w:val="00CA2693"/>
    <w:rsid w:val="00CB2FCD"/>
    <w:rsid w:val="00CB4D79"/>
    <w:rsid w:val="00CB5146"/>
    <w:rsid w:val="00CC4571"/>
    <w:rsid w:val="00CC5ABA"/>
    <w:rsid w:val="00CC69CA"/>
    <w:rsid w:val="00CD0D6D"/>
    <w:rsid w:val="00CD4C51"/>
    <w:rsid w:val="00CD699B"/>
    <w:rsid w:val="00CD7A10"/>
    <w:rsid w:val="00CE2751"/>
    <w:rsid w:val="00CF1EF6"/>
    <w:rsid w:val="00D01E0C"/>
    <w:rsid w:val="00D04687"/>
    <w:rsid w:val="00D051F6"/>
    <w:rsid w:val="00D05B88"/>
    <w:rsid w:val="00D06907"/>
    <w:rsid w:val="00D16DA4"/>
    <w:rsid w:val="00D20BE3"/>
    <w:rsid w:val="00D21DFE"/>
    <w:rsid w:val="00D227E0"/>
    <w:rsid w:val="00D24A6D"/>
    <w:rsid w:val="00D30AD4"/>
    <w:rsid w:val="00D33D80"/>
    <w:rsid w:val="00D3463F"/>
    <w:rsid w:val="00D34E24"/>
    <w:rsid w:val="00D36293"/>
    <w:rsid w:val="00D3679E"/>
    <w:rsid w:val="00D36EB2"/>
    <w:rsid w:val="00D44C51"/>
    <w:rsid w:val="00D51B90"/>
    <w:rsid w:val="00D567EB"/>
    <w:rsid w:val="00D643B7"/>
    <w:rsid w:val="00D6636A"/>
    <w:rsid w:val="00D7036B"/>
    <w:rsid w:val="00D74BAE"/>
    <w:rsid w:val="00D83A7E"/>
    <w:rsid w:val="00D859A7"/>
    <w:rsid w:val="00D86431"/>
    <w:rsid w:val="00D868AA"/>
    <w:rsid w:val="00D903A3"/>
    <w:rsid w:val="00D93E4C"/>
    <w:rsid w:val="00DA0CCF"/>
    <w:rsid w:val="00DA39A4"/>
    <w:rsid w:val="00DA5634"/>
    <w:rsid w:val="00DA7E9F"/>
    <w:rsid w:val="00DB1B28"/>
    <w:rsid w:val="00DB20C6"/>
    <w:rsid w:val="00DB33C7"/>
    <w:rsid w:val="00DB460E"/>
    <w:rsid w:val="00DD5227"/>
    <w:rsid w:val="00DD55F1"/>
    <w:rsid w:val="00DD62CC"/>
    <w:rsid w:val="00DD6FE0"/>
    <w:rsid w:val="00DD7C92"/>
    <w:rsid w:val="00DF006E"/>
    <w:rsid w:val="00DF135B"/>
    <w:rsid w:val="00E00C82"/>
    <w:rsid w:val="00E0572E"/>
    <w:rsid w:val="00E05802"/>
    <w:rsid w:val="00E11EDF"/>
    <w:rsid w:val="00E120F6"/>
    <w:rsid w:val="00E14320"/>
    <w:rsid w:val="00E236C9"/>
    <w:rsid w:val="00E3015F"/>
    <w:rsid w:val="00E30FC4"/>
    <w:rsid w:val="00E33729"/>
    <w:rsid w:val="00E3669F"/>
    <w:rsid w:val="00E36F25"/>
    <w:rsid w:val="00E425FA"/>
    <w:rsid w:val="00E518DB"/>
    <w:rsid w:val="00E574DE"/>
    <w:rsid w:val="00E6156A"/>
    <w:rsid w:val="00E71511"/>
    <w:rsid w:val="00E9328E"/>
    <w:rsid w:val="00E94313"/>
    <w:rsid w:val="00EA2574"/>
    <w:rsid w:val="00EA6819"/>
    <w:rsid w:val="00EB5818"/>
    <w:rsid w:val="00EB6130"/>
    <w:rsid w:val="00ED021A"/>
    <w:rsid w:val="00ED133E"/>
    <w:rsid w:val="00ED24E7"/>
    <w:rsid w:val="00ED4EC0"/>
    <w:rsid w:val="00EE4FFC"/>
    <w:rsid w:val="00EE6796"/>
    <w:rsid w:val="00EE6B34"/>
    <w:rsid w:val="00EF5EBC"/>
    <w:rsid w:val="00F12982"/>
    <w:rsid w:val="00F12B3B"/>
    <w:rsid w:val="00F138F9"/>
    <w:rsid w:val="00F15AF5"/>
    <w:rsid w:val="00F16D18"/>
    <w:rsid w:val="00F17004"/>
    <w:rsid w:val="00F339A2"/>
    <w:rsid w:val="00F41D0A"/>
    <w:rsid w:val="00F442AF"/>
    <w:rsid w:val="00F61803"/>
    <w:rsid w:val="00F63DE6"/>
    <w:rsid w:val="00F6469A"/>
    <w:rsid w:val="00F64BA9"/>
    <w:rsid w:val="00F65832"/>
    <w:rsid w:val="00F8717F"/>
    <w:rsid w:val="00F97F35"/>
    <w:rsid w:val="00FB509F"/>
    <w:rsid w:val="00FB6430"/>
    <w:rsid w:val="00FC3B49"/>
    <w:rsid w:val="00FD5600"/>
    <w:rsid w:val="00FE15BF"/>
    <w:rsid w:val="00FE6329"/>
    <w:rsid w:val="00FF1A10"/>
    <w:rsid w:val="00FF3F0B"/>
    <w:rsid w:val="00FF4544"/>
    <w:rsid w:val="00F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A00B7"/>
  <w15:chartTrackingRefBased/>
  <w15:docId w15:val="{0406F866-24D2-4534-A63A-D4E10F67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5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5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B5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9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9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9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9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9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9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9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9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9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9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9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70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702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C1D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DDE"/>
  </w:style>
  <w:style w:type="paragraph" w:styleId="Footer">
    <w:name w:val="footer"/>
    <w:basedOn w:val="Normal"/>
    <w:link w:val="FooterChar"/>
    <w:uiPriority w:val="99"/>
    <w:unhideWhenUsed/>
    <w:rsid w:val="002C1D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45405F7C341243889C9A98FED27A68" ma:contentTypeVersion="14" ma:contentTypeDescription="Create a new document." ma:contentTypeScope="" ma:versionID="8991355ead067e90b9b6981e1b1a90ba">
  <xsd:schema xmlns:xsd="http://www.w3.org/2001/XMLSchema" xmlns:xs="http://www.w3.org/2001/XMLSchema" xmlns:p="http://schemas.microsoft.com/office/2006/metadata/properties" xmlns:ns2="9e15474d-0e33-4d59-bb07-1efdff35d9cf" xmlns:ns3="de421506-f241-46bc-8670-6eedd1384a64" targetNamespace="http://schemas.microsoft.com/office/2006/metadata/properties" ma:root="true" ma:fieldsID="ebf01f2027013f3923f7043e208d491d" ns2:_="" ns3:_="">
    <xsd:import namespace="9e15474d-0e33-4d59-bb07-1efdff35d9cf"/>
    <xsd:import namespace="de421506-f241-46bc-8670-6eedd1384a6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5474d-0e33-4d59-bb07-1efdff35d9c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b7b2062-907b-45c5-be83-3eb65b8762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21506-f241-46bc-8670-6eedd1384a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15474d-0e33-4d59-bb07-1efdff35d9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37C1FC-B078-44DC-87BD-FA11634E4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15474d-0e33-4d59-bb07-1efdff35d9cf"/>
    <ds:schemaRef ds:uri="de421506-f241-46bc-8670-6eedd1384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ABBCE3-7477-4CD6-B5BC-F5389354C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0112D1-77E5-462E-9F98-7EF4BC35A36A}">
  <ds:schemaRefs>
    <ds:schemaRef ds:uri="http://schemas.microsoft.com/office/2006/metadata/properties"/>
    <ds:schemaRef ds:uri="http://schemas.microsoft.com/office/infopath/2007/PartnerControls"/>
    <ds:schemaRef ds:uri="9e15474d-0e33-4d59-bb07-1efdff35d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Annita Nicolaidou SDC</dc:creator>
  <cp:keywords/>
  <dc:description/>
  <cp:lastModifiedBy>frosso tillyris</cp:lastModifiedBy>
  <cp:revision>2</cp:revision>
  <dcterms:created xsi:type="dcterms:W3CDTF">2025-05-22T05:37:00Z</dcterms:created>
  <dcterms:modified xsi:type="dcterms:W3CDTF">2025-05-22T05:37:00Z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0x0101006345405F7C341243889C9A98FED27A68</vt:lpwstr>
  </property>
  <property fmtid="{D5CDD505-2E9C-101B-9397-08002B2CF9AE}" pid="3" name="MediaServiceImageTags">
    <vt:lpwstr/>
  </property>
</Properties>
</file>