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E353" w14:textId="6C61EB93" w:rsidR="0059291E" w:rsidRPr="004C75AC" w:rsidRDefault="00141BA0" w:rsidP="0059291E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4C75AC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3976735" wp14:editId="0EB54025">
            <wp:extent cx="1047619" cy="1000000"/>
            <wp:effectExtent l="0" t="0" r="635" b="0"/>
            <wp:docPr id="1325892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92335" name="Picture 13258923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182DA" w14:textId="7726AA22" w:rsidR="00D44656" w:rsidRPr="00D44656" w:rsidRDefault="0024702D" w:rsidP="00D44656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24702D">
        <w:rPr>
          <w:rFonts w:ascii="Arial" w:hAnsi="Arial" w:cs="Arial"/>
          <w:b/>
          <w:bCs/>
          <w:sz w:val="24"/>
          <w:szCs w:val="24"/>
          <w:lang w:val="el-GR"/>
        </w:rPr>
        <w:t>ΠΡΑΚΤΙΚΑ ΣΥΝΕΔΡΙΑΣ Δ</w:t>
      </w:r>
      <w:r w:rsidR="000827A6">
        <w:rPr>
          <w:rFonts w:ascii="Arial" w:hAnsi="Arial" w:cs="Arial"/>
          <w:b/>
          <w:bCs/>
          <w:sz w:val="24"/>
          <w:szCs w:val="24"/>
          <w:lang w:val="el-GR"/>
        </w:rPr>
        <w:t>Σ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 ΚΟΜΠ </w:t>
      </w:r>
      <w:r w:rsidR="003B57BC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690F0A" w:rsidRPr="00690F0A">
        <w:rPr>
          <w:rFonts w:ascii="Arial" w:hAnsi="Arial" w:cs="Arial"/>
          <w:b/>
          <w:bCs/>
          <w:sz w:val="24"/>
          <w:szCs w:val="24"/>
          <w:lang w:val="el-GR"/>
        </w:rPr>
        <w:t>2</w:t>
      </w:r>
      <w:r w:rsidR="00DD6FE0">
        <w:rPr>
          <w:rFonts w:ascii="Arial" w:hAnsi="Arial" w:cs="Arial"/>
          <w:b/>
          <w:bCs/>
          <w:sz w:val="24"/>
          <w:szCs w:val="24"/>
          <w:lang w:val="el-GR"/>
        </w:rPr>
        <w:t>/</w:t>
      </w:r>
      <w:r w:rsidR="00690F0A" w:rsidRPr="00690F0A">
        <w:rPr>
          <w:rFonts w:ascii="Arial" w:hAnsi="Arial" w:cs="Arial"/>
          <w:b/>
          <w:bCs/>
          <w:sz w:val="24"/>
          <w:szCs w:val="24"/>
          <w:lang w:val="el-GR"/>
        </w:rPr>
        <w:t>0</w:t>
      </w:r>
      <w:r w:rsidR="003B57BC">
        <w:rPr>
          <w:rFonts w:ascii="Arial" w:hAnsi="Arial" w:cs="Arial"/>
          <w:b/>
          <w:bCs/>
          <w:sz w:val="24"/>
          <w:szCs w:val="24"/>
          <w:lang w:val="el-GR"/>
        </w:rPr>
        <w:t>4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/202</w:t>
      </w:r>
      <w:r w:rsidR="00690F0A" w:rsidRPr="00690F0A">
        <w:rPr>
          <w:rFonts w:ascii="Arial" w:hAnsi="Arial" w:cs="Arial"/>
          <w:b/>
          <w:bCs/>
          <w:sz w:val="24"/>
          <w:szCs w:val="24"/>
          <w:lang w:val="el-GR"/>
        </w:rPr>
        <w:t>6</w:t>
      </w:r>
      <w:r w:rsidR="00D73774" w:rsidRPr="00D7377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73774">
        <w:rPr>
          <w:rFonts w:ascii="Arial" w:hAnsi="Arial" w:cs="Arial"/>
          <w:b/>
          <w:bCs/>
          <w:sz w:val="24"/>
          <w:szCs w:val="24"/>
          <w:lang w:val="el-GR"/>
        </w:rPr>
        <w:t>στις</w:t>
      </w:r>
      <w:r w:rsidR="000827A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690F0A" w:rsidRPr="00690F0A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690F0A" w:rsidRPr="00690F0A">
        <w:rPr>
          <w:rFonts w:ascii="Arial" w:hAnsi="Arial" w:cs="Arial"/>
          <w:b/>
          <w:bCs/>
          <w:sz w:val="24"/>
          <w:szCs w:val="24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lang w:val="el-GR"/>
        </w:rPr>
        <w:t>0</w:t>
      </w:r>
    </w:p>
    <w:p w14:paraId="4EE594B3" w14:textId="4B6CF196" w:rsidR="0024702D" w:rsidRPr="00690F0A" w:rsidRDefault="00690F0A" w:rsidP="00D44656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ΣΤΗΝ ΧΟΙΡΟΚΟΙΤΙΑ</w:t>
      </w:r>
    </w:p>
    <w:p w14:paraId="58867702" w14:textId="56BDC994" w:rsidR="0024702D" w:rsidRPr="009F218A" w:rsidRDefault="00783079" w:rsidP="00AB5964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2</w:t>
      </w:r>
      <w:r w:rsidR="00D44656" w:rsidRPr="009F218A">
        <w:rPr>
          <w:rFonts w:ascii="Arial" w:hAnsi="Arial" w:cs="Arial"/>
          <w:b/>
          <w:bCs/>
          <w:sz w:val="24"/>
          <w:szCs w:val="24"/>
          <w:lang w:val="el-GR"/>
        </w:rPr>
        <w:t>/2</w:t>
      </w:r>
      <w:r w:rsidR="00690F0A">
        <w:rPr>
          <w:rFonts w:ascii="Arial" w:hAnsi="Arial" w:cs="Arial"/>
          <w:b/>
          <w:bCs/>
          <w:sz w:val="24"/>
          <w:szCs w:val="24"/>
          <w:lang w:val="el-GR"/>
        </w:rPr>
        <w:t>6</w:t>
      </w:r>
    </w:p>
    <w:p w14:paraId="39907BB7" w14:textId="2034FF74" w:rsidR="00AB5964" w:rsidRPr="00C05013" w:rsidRDefault="0024702D" w:rsidP="00C5281F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b/>
          <w:bCs/>
          <w:sz w:val="24"/>
          <w:szCs w:val="24"/>
          <w:lang w:val="el-GR"/>
        </w:rPr>
        <w:t>ΠΑΡΟΝΤΕΣ</w:t>
      </w:r>
      <w:r w:rsidR="000E07CA" w:rsidRPr="000E07CA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690F0A">
        <w:rPr>
          <w:rFonts w:ascii="Arial" w:hAnsi="Arial" w:cs="Arial"/>
          <w:sz w:val="24"/>
          <w:szCs w:val="24"/>
          <w:lang w:val="el-GR"/>
        </w:rPr>
        <w:t xml:space="preserve"> </w:t>
      </w:r>
      <w:r w:rsidR="00D73774" w:rsidRPr="0024702D">
        <w:rPr>
          <w:rFonts w:ascii="Arial" w:hAnsi="Arial" w:cs="Arial"/>
          <w:sz w:val="24"/>
          <w:szCs w:val="24"/>
          <w:lang w:val="el-GR"/>
        </w:rPr>
        <w:t>Νίκος Νικολάου</w:t>
      </w:r>
      <w:r w:rsidR="00D73774">
        <w:rPr>
          <w:rFonts w:ascii="Arial" w:hAnsi="Arial" w:cs="Arial"/>
          <w:sz w:val="24"/>
          <w:szCs w:val="24"/>
          <w:lang w:val="el-GR"/>
        </w:rPr>
        <w:t xml:space="preserve">, </w:t>
      </w:r>
      <w:r w:rsidR="00C05013" w:rsidRPr="0024702D">
        <w:rPr>
          <w:rFonts w:ascii="Arial" w:hAnsi="Arial" w:cs="Arial"/>
          <w:sz w:val="24"/>
          <w:szCs w:val="24"/>
          <w:lang w:val="el-GR"/>
        </w:rPr>
        <w:t xml:space="preserve">Φρόσω Τηλλυρή, </w:t>
      </w:r>
      <w:r w:rsidR="003B57BC">
        <w:rPr>
          <w:rFonts w:ascii="Arial" w:hAnsi="Arial" w:cs="Arial"/>
          <w:sz w:val="24"/>
          <w:szCs w:val="24"/>
          <w:lang w:val="el-GR"/>
        </w:rPr>
        <w:t>Μιχάλης Κωνσταντινίδης,</w:t>
      </w:r>
      <w:r w:rsidR="003B57BC" w:rsidRPr="0024702D">
        <w:rPr>
          <w:rFonts w:ascii="Arial" w:hAnsi="Arial" w:cs="Arial"/>
          <w:sz w:val="24"/>
          <w:szCs w:val="24"/>
          <w:lang w:val="el-GR"/>
        </w:rPr>
        <w:t xml:space="preserve"> </w:t>
      </w:r>
      <w:r w:rsidR="00C05013" w:rsidRPr="0024702D">
        <w:rPr>
          <w:rFonts w:ascii="Arial" w:hAnsi="Arial" w:cs="Arial"/>
          <w:sz w:val="24"/>
          <w:szCs w:val="24"/>
          <w:lang w:val="el-GR"/>
        </w:rPr>
        <w:t>Ερρίκος</w:t>
      </w:r>
      <w:r w:rsidR="00C05013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C05013" w:rsidRPr="0024702D">
        <w:rPr>
          <w:rFonts w:ascii="Arial" w:hAnsi="Arial" w:cs="Arial"/>
          <w:sz w:val="24"/>
          <w:szCs w:val="24"/>
          <w:lang w:val="el-GR"/>
        </w:rPr>
        <w:t>Λεων</w:t>
      </w:r>
      <w:r w:rsidR="00C05013">
        <w:rPr>
          <w:rFonts w:ascii="Arial" w:hAnsi="Arial" w:cs="Arial"/>
          <w:sz w:val="24"/>
          <w:szCs w:val="24"/>
          <w:lang w:val="el-GR"/>
        </w:rPr>
        <w:t>ίδ</w:t>
      </w:r>
      <w:r w:rsidR="00C05013" w:rsidRPr="0024702D">
        <w:rPr>
          <w:rFonts w:ascii="Arial" w:hAnsi="Arial" w:cs="Arial"/>
          <w:sz w:val="24"/>
          <w:szCs w:val="24"/>
          <w:lang w:val="el-GR"/>
        </w:rPr>
        <w:t>ου</w:t>
      </w:r>
      <w:proofErr w:type="spellEnd"/>
      <w:r w:rsidR="00C05013">
        <w:rPr>
          <w:rFonts w:ascii="Arial" w:hAnsi="Arial" w:cs="Arial"/>
          <w:sz w:val="24"/>
          <w:szCs w:val="24"/>
          <w:lang w:val="el-GR"/>
        </w:rPr>
        <w:t xml:space="preserve">, Αννίτα </w:t>
      </w:r>
      <w:proofErr w:type="spellStart"/>
      <w:r w:rsidR="00C05013">
        <w:rPr>
          <w:rFonts w:ascii="Arial" w:hAnsi="Arial" w:cs="Arial"/>
          <w:sz w:val="24"/>
          <w:szCs w:val="24"/>
          <w:lang w:val="el-GR"/>
        </w:rPr>
        <w:t>Νικολαϊδου</w:t>
      </w:r>
      <w:proofErr w:type="spellEnd"/>
      <w:r w:rsidR="00C05013" w:rsidRPr="00DA26D7">
        <w:rPr>
          <w:rFonts w:ascii="Arial" w:hAnsi="Arial" w:cs="Arial"/>
          <w:sz w:val="24"/>
          <w:szCs w:val="24"/>
          <w:lang w:val="el-GR"/>
        </w:rPr>
        <w:t>,</w:t>
      </w:r>
      <w:r w:rsidR="00D73774" w:rsidRPr="00D73774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D73774" w:rsidRPr="0024702D">
        <w:rPr>
          <w:rFonts w:ascii="Arial" w:hAnsi="Arial" w:cs="Arial"/>
          <w:sz w:val="24"/>
          <w:szCs w:val="24"/>
          <w:lang w:val="el-GR"/>
        </w:rPr>
        <w:t>Ρία</w:t>
      </w:r>
      <w:proofErr w:type="spellEnd"/>
      <w:r w:rsidR="00D73774">
        <w:rPr>
          <w:rFonts w:ascii="Arial" w:hAnsi="Arial" w:cs="Arial"/>
          <w:sz w:val="24"/>
          <w:szCs w:val="24"/>
          <w:lang w:val="el-GR"/>
        </w:rPr>
        <w:t xml:space="preserve"> </w:t>
      </w:r>
      <w:r w:rsidR="00D73774" w:rsidRPr="0024702D">
        <w:rPr>
          <w:rFonts w:ascii="Arial" w:hAnsi="Arial" w:cs="Arial"/>
          <w:sz w:val="24"/>
          <w:szCs w:val="24"/>
          <w:lang w:val="el-GR"/>
        </w:rPr>
        <w:t>Παναγιώτου,</w:t>
      </w:r>
      <w:r w:rsidR="00D73774" w:rsidRPr="00B953D5">
        <w:rPr>
          <w:rFonts w:ascii="Arial" w:hAnsi="Arial" w:cs="Arial"/>
          <w:sz w:val="24"/>
          <w:szCs w:val="24"/>
          <w:lang w:val="el-GR"/>
        </w:rPr>
        <w:t xml:space="preserve"> </w:t>
      </w:r>
      <w:r w:rsidR="00690F0A">
        <w:rPr>
          <w:rFonts w:ascii="Arial" w:hAnsi="Arial" w:cs="Arial"/>
          <w:sz w:val="24"/>
          <w:szCs w:val="24"/>
          <w:lang w:val="el-GR"/>
        </w:rPr>
        <w:t xml:space="preserve">Γιώργος </w:t>
      </w:r>
      <w:r w:rsidR="00783079">
        <w:rPr>
          <w:rFonts w:ascii="Arial" w:hAnsi="Arial" w:cs="Arial"/>
          <w:sz w:val="24"/>
          <w:szCs w:val="24"/>
          <w:lang w:val="el-GR"/>
        </w:rPr>
        <w:t>Κωλέττης</w:t>
      </w:r>
    </w:p>
    <w:p w14:paraId="16669091" w14:textId="70926245" w:rsidR="0024702D" w:rsidRPr="00EC1F5A" w:rsidRDefault="000E07CA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b/>
          <w:bCs/>
          <w:sz w:val="24"/>
          <w:szCs w:val="24"/>
          <w:lang w:val="el-GR"/>
        </w:rPr>
        <w:t>Α</w:t>
      </w:r>
      <w:r>
        <w:rPr>
          <w:rFonts w:ascii="Arial" w:hAnsi="Arial" w:cs="Arial"/>
          <w:b/>
          <w:bCs/>
          <w:sz w:val="24"/>
          <w:szCs w:val="24"/>
          <w:lang w:val="el-GR"/>
        </w:rPr>
        <w:t>Π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ΟΝΤΕΣ</w:t>
      </w:r>
      <w:r w:rsidRPr="000E07CA"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3B57BC" w:rsidRPr="0024702D">
        <w:rPr>
          <w:rFonts w:ascii="Arial" w:hAnsi="Arial" w:cs="Arial"/>
          <w:sz w:val="24"/>
          <w:szCs w:val="24"/>
          <w:lang w:val="el-GR"/>
        </w:rPr>
        <w:t>Φίλιππ</w:t>
      </w:r>
      <w:r w:rsidR="003B57BC">
        <w:rPr>
          <w:rFonts w:ascii="Arial" w:hAnsi="Arial" w:cs="Arial"/>
          <w:sz w:val="24"/>
          <w:szCs w:val="24"/>
          <w:lang w:val="el-GR"/>
        </w:rPr>
        <w:t xml:space="preserve">ος </w:t>
      </w:r>
      <w:r w:rsidR="003B57BC" w:rsidRPr="0024702D">
        <w:rPr>
          <w:rFonts w:ascii="Arial" w:hAnsi="Arial" w:cs="Arial"/>
          <w:sz w:val="24"/>
          <w:szCs w:val="24"/>
          <w:lang w:val="el-GR"/>
        </w:rPr>
        <w:t>Φράγκος</w:t>
      </w:r>
      <w:r w:rsidR="003B57BC">
        <w:rPr>
          <w:rFonts w:ascii="Arial" w:hAnsi="Arial" w:cs="Arial"/>
          <w:sz w:val="24"/>
          <w:szCs w:val="24"/>
          <w:lang w:val="el-GR"/>
        </w:rPr>
        <w:t>, Γιώργος Γεωργιάδης</w:t>
      </w:r>
      <w:r w:rsidR="00185DC2">
        <w:rPr>
          <w:rFonts w:ascii="Arial" w:hAnsi="Arial" w:cs="Arial"/>
          <w:sz w:val="24"/>
          <w:szCs w:val="24"/>
          <w:lang w:val="el-GR"/>
        </w:rPr>
        <w:t>,</w:t>
      </w:r>
      <w:r w:rsidR="003B57BC">
        <w:rPr>
          <w:rFonts w:ascii="Arial" w:hAnsi="Arial" w:cs="Arial"/>
          <w:sz w:val="24"/>
          <w:szCs w:val="24"/>
          <w:lang w:val="el-GR"/>
        </w:rPr>
        <w:t xml:space="preserve"> </w:t>
      </w:r>
      <w:r w:rsidR="003B57BC">
        <w:rPr>
          <w:rFonts w:ascii="Arial" w:hAnsi="Arial" w:cs="Arial"/>
          <w:sz w:val="24"/>
          <w:szCs w:val="24"/>
        </w:rPr>
        <w:t>N</w:t>
      </w:r>
      <w:r w:rsidR="00185DC2">
        <w:rPr>
          <w:rFonts w:ascii="Arial" w:hAnsi="Arial" w:cs="Arial"/>
          <w:sz w:val="24"/>
          <w:szCs w:val="24"/>
        </w:rPr>
        <w:t>ei</w:t>
      </w:r>
      <w:r w:rsidR="003B57BC">
        <w:rPr>
          <w:rFonts w:ascii="Arial" w:hAnsi="Arial" w:cs="Arial"/>
          <w:sz w:val="24"/>
          <w:szCs w:val="24"/>
        </w:rPr>
        <w:t>l</w:t>
      </w:r>
      <w:r w:rsidR="003B57BC" w:rsidRPr="003B57BC">
        <w:rPr>
          <w:rFonts w:ascii="Arial" w:hAnsi="Arial" w:cs="Arial"/>
          <w:sz w:val="24"/>
          <w:szCs w:val="24"/>
          <w:lang w:val="el-GR"/>
        </w:rPr>
        <w:t xml:space="preserve"> </w:t>
      </w:r>
      <w:r w:rsidR="00EC1F5A">
        <w:rPr>
          <w:rFonts w:ascii="Arial" w:hAnsi="Arial" w:cs="Arial"/>
          <w:sz w:val="24"/>
          <w:szCs w:val="24"/>
        </w:rPr>
        <w:t>Esslemont</w:t>
      </w:r>
    </w:p>
    <w:p w14:paraId="1E63B772" w14:textId="77777777" w:rsidR="000E07CA" w:rsidRPr="000E07CA" w:rsidRDefault="000E07CA" w:rsidP="0024702D">
      <w:pPr>
        <w:rPr>
          <w:rFonts w:ascii="Arial" w:hAnsi="Arial" w:cs="Arial"/>
          <w:sz w:val="24"/>
          <w:szCs w:val="24"/>
          <w:lang w:val="el-GR"/>
        </w:rPr>
      </w:pPr>
    </w:p>
    <w:p w14:paraId="0FB51947" w14:textId="77777777" w:rsidR="00AD7718" w:rsidRDefault="000827A6" w:rsidP="00AD771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ΗΜΕΡΗΣΙΑ ΔΙΑΤΑΞΗ</w:t>
      </w:r>
    </w:p>
    <w:p w14:paraId="56295380" w14:textId="77777777" w:rsidR="00AD7718" w:rsidRDefault="00AD7718" w:rsidP="00AD771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7EE1755" w14:textId="5B767E57" w:rsidR="00FB6132" w:rsidRPr="00FB6132" w:rsidRDefault="00FB6132" w:rsidP="00FB613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1.</w:t>
      </w:r>
      <w:r w:rsidR="009617A1" w:rsidRPr="00FB6132">
        <w:rPr>
          <w:rFonts w:ascii="Arial" w:hAnsi="Arial" w:cs="Arial"/>
          <w:b/>
          <w:bCs/>
          <w:sz w:val="24"/>
          <w:szCs w:val="24"/>
          <w:lang w:val="el-GR"/>
        </w:rPr>
        <w:t>Έγκριση πρακτικών</w:t>
      </w:r>
      <w:r w:rsidR="00D051F6" w:rsidRPr="00FB6132">
        <w:rPr>
          <w:rFonts w:ascii="Arial" w:hAnsi="Arial" w:cs="Arial"/>
          <w:sz w:val="24"/>
          <w:szCs w:val="24"/>
          <w:lang w:val="el-GR"/>
        </w:rPr>
        <w:t xml:space="preserve"> </w:t>
      </w:r>
      <w:r w:rsidR="000827A6" w:rsidRPr="00FB6132">
        <w:rPr>
          <w:rFonts w:ascii="Arial" w:hAnsi="Arial" w:cs="Arial"/>
          <w:sz w:val="24"/>
          <w:szCs w:val="24"/>
          <w:lang w:val="el-GR"/>
        </w:rPr>
        <w:t xml:space="preserve">συνεδρίας </w:t>
      </w:r>
      <w:r w:rsidR="00D051F6" w:rsidRPr="00FB6132">
        <w:rPr>
          <w:rFonts w:ascii="Arial" w:hAnsi="Arial" w:cs="Arial"/>
          <w:sz w:val="24"/>
          <w:szCs w:val="24"/>
          <w:lang w:val="el-GR"/>
        </w:rPr>
        <w:t>Δ</w:t>
      </w:r>
      <w:r w:rsidR="00185DC2" w:rsidRPr="00FB6132">
        <w:rPr>
          <w:rFonts w:ascii="Arial" w:hAnsi="Arial" w:cs="Arial"/>
          <w:sz w:val="24"/>
          <w:szCs w:val="24"/>
          <w:lang w:val="el-GR"/>
        </w:rPr>
        <w:t xml:space="preserve">Σ </w:t>
      </w:r>
      <w:r w:rsidR="00D051F6" w:rsidRPr="00FB6132">
        <w:rPr>
          <w:rFonts w:ascii="Arial" w:hAnsi="Arial" w:cs="Arial"/>
          <w:sz w:val="24"/>
          <w:szCs w:val="24"/>
          <w:lang w:val="el-GR"/>
        </w:rPr>
        <w:t>ΚΟΜΠ</w:t>
      </w:r>
      <w:r w:rsidR="009617A1" w:rsidRPr="00FB6132">
        <w:rPr>
          <w:rFonts w:ascii="Arial" w:hAnsi="Arial" w:cs="Arial"/>
          <w:sz w:val="24"/>
          <w:szCs w:val="24"/>
          <w:lang w:val="el-GR"/>
        </w:rPr>
        <w:t xml:space="preserve"> ημερομηνίας </w:t>
      </w:r>
      <w:r w:rsidR="00D97BBA" w:rsidRPr="00FB6132">
        <w:rPr>
          <w:rFonts w:ascii="Arial" w:hAnsi="Arial" w:cs="Arial"/>
          <w:sz w:val="24"/>
          <w:szCs w:val="24"/>
          <w:lang w:val="el-GR"/>
        </w:rPr>
        <w:t>1</w:t>
      </w:r>
      <w:r w:rsidR="00EC1F5A" w:rsidRPr="00FB6132">
        <w:rPr>
          <w:rFonts w:ascii="Arial" w:hAnsi="Arial" w:cs="Arial"/>
          <w:sz w:val="24"/>
          <w:szCs w:val="24"/>
          <w:lang w:val="el-GR"/>
        </w:rPr>
        <w:t>2</w:t>
      </w:r>
      <w:r w:rsidR="009617A1" w:rsidRPr="00FB6132">
        <w:rPr>
          <w:rFonts w:ascii="Arial" w:hAnsi="Arial" w:cs="Arial"/>
          <w:sz w:val="24"/>
          <w:szCs w:val="24"/>
          <w:lang w:val="el-GR"/>
        </w:rPr>
        <w:t>/</w:t>
      </w:r>
      <w:r w:rsidR="00EC1F5A" w:rsidRPr="00FB6132">
        <w:rPr>
          <w:rFonts w:ascii="Arial" w:hAnsi="Arial" w:cs="Arial"/>
          <w:sz w:val="24"/>
          <w:szCs w:val="24"/>
          <w:lang w:val="el-GR"/>
        </w:rPr>
        <w:t>02</w:t>
      </w:r>
      <w:r w:rsidR="00D051F6" w:rsidRPr="00FB6132">
        <w:rPr>
          <w:rFonts w:ascii="Arial" w:hAnsi="Arial" w:cs="Arial"/>
          <w:sz w:val="24"/>
          <w:szCs w:val="24"/>
          <w:lang w:val="el-GR"/>
        </w:rPr>
        <w:t>/202</w:t>
      </w:r>
      <w:r w:rsidR="00EC1F5A" w:rsidRPr="00FB6132">
        <w:rPr>
          <w:rFonts w:ascii="Arial" w:hAnsi="Arial" w:cs="Arial"/>
          <w:sz w:val="24"/>
          <w:szCs w:val="24"/>
          <w:lang w:val="el-GR"/>
        </w:rPr>
        <w:t>6</w:t>
      </w:r>
    </w:p>
    <w:p w14:paraId="286FB576" w14:textId="084FC967" w:rsidR="000827A6" w:rsidRPr="00FB6132" w:rsidRDefault="00057C05" w:rsidP="00FB6132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FB6132">
        <w:rPr>
          <w:rFonts w:ascii="Arial" w:hAnsi="Arial" w:cs="Arial"/>
          <w:sz w:val="24"/>
          <w:szCs w:val="24"/>
          <w:lang w:val="el-GR"/>
        </w:rPr>
        <w:t xml:space="preserve"> </w:t>
      </w:r>
      <w:r w:rsidR="000827A6" w:rsidRPr="00FB6132">
        <w:rPr>
          <w:rFonts w:ascii="Arial" w:hAnsi="Arial" w:cs="Arial"/>
          <w:sz w:val="24"/>
          <w:szCs w:val="24"/>
          <w:lang w:val="el-GR"/>
        </w:rPr>
        <w:t>Εγκρίνονται</w:t>
      </w:r>
    </w:p>
    <w:p w14:paraId="74BCD620" w14:textId="77777777" w:rsidR="00906E78" w:rsidRPr="00FB6132" w:rsidRDefault="00906E78" w:rsidP="00314695">
      <w:pPr>
        <w:pStyle w:val="ListParagraph"/>
        <w:ind w:left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7CB3AED" w14:textId="4BEC56BD" w:rsidR="005371DC" w:rsidRDefault="00AD7718" w:rsidP="00AD7718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2. </w:t>
      </w:r>
      <w:r w:rsidR="005371DC" w:rsidRPr="00B931AF">
        <w:rPr>
          <w:rFonts w:ascii="Arial" w:hAnsi="Arial" w:cs="Arial"/>
          <w:b/>
          <w:bCs/>
          <w:sz w:val="24"/>
          <w:szCs w:val="24"/>
          <w:lang w:val="el-GR"/>
        </w:rPr>
        <w:t>Φεστιβάλ 2026</w:t>
      </w:r>
      <w:r w:rsidR="00D97BBA" w:rsidRPr="00FB6132">
        <w:rPr>
          <w:rFonts w:ascii="Arial" w:hAnsi="Arial" w:cs="Arial"/>
          <w:b/>
          <w:bCs/>
          <w:sz w:val="24"/>
          <w:szCs w:val="24"/>
          <w:lang w:val="el-GR"/>
        </w:rPr>
        <w:t xml:space="preserve"> &amp; </w:t>
      </w:r>
      <w:r w:rsidR="00D97BBA">
        <w:rPr>
          <w:rFonts w:ascii="Arial" w:hAnsi="Arial" w:cs="Arial"/>
          <w:b/>
          <w:bCs/>
          <w:sz w:val="24"/>
          <w:szCs w:val="24"/>
          <w:lang w:val="el-GR"/>
        </w:rPr>
        <w:t>Φεστιβάλ 2027</w:t>
      </w:r>
    </w:p>
    <w:p w14:paraId="704DE2B8" w14:textId="33AA8C1A" w:rsidR="00D97BBA" w:rsidRPr="00057C05" w:rsidRDefault="00D97BBA" w:rsidP="00314695">
      <w:pPr>
        <w:spacing w:after="0"/>
        <w:rPr>
          <w:rFonts w:ascii="Arial" w:hAnsi="Arial" w:cs="Arial"/>
          <w:sz w:val="24"/>
          <w:szCs w:val="24"/>
          <w:u w:val="single"/>
          <w:lang w:val="el-GR"/>
        </w:rPr>
      </w:pPr>
    </w:p>
    <w:p w14:paraId="2C5CE503" w14:textId="2D6A76A8" w:rsidR="00D97BBA" w:rsidRDefault="00D97BBA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Ταμίας παρουσίασε τον οικονομικό απολογισμό του Φεστιβάλ </w:t>
      </w:r>
      <w:r w:rsidR="00257004" w:rsidRPr="00257004">
        <w:rPr>
          <w:rFonts w:ascii="Arial" w:hAnsi="Arial" w:cs="Arial"/>
          <w:sz w:val="24"/>
          <w:szCs w:val="24"/>
          <w:lang w:val="el-GR"/>
        </w:rPr>
        <w:t>(</w:t>
      </w:r>
      <w:r w:rsidR="00257004">
        <w:rPr>
          <w:rFonts w:ascii="Arial" w:hAnsi="Arial" w:cs="Arial"/>
          <w:sz w:val="24"/>
          <w:szCs w:val="24"/>
          <w:lang w:val="el-GR"/>
        </w:rPr>
        <w:t>Παράρτημα Α)</w:t>
      </w:r>
      <w:r w:rsidR="00137D25">
        <w:rPr>
          <w:rFonts w:ascii="Arial" w:hAnsi="Arial" w:cs="Arial"/>
          <w:sz w:val="24"/>
          <w:szCs w:val="24"/>
          <w:lang w:val="el-GR"/>
        </w:rPr>
        <w:t>. Υ</w:t>
      </w:r>
      <w:r>
        <w:rPr>
          <w:rFonts w:ascii="Arial" w:hAnsi="Arial" w:cs="Arial"/>
          <w:sz w:val="24"/>
          <w:szCs w:val="24"/>
          <w:lang w:val="el-GR"/>
        </w:rPr>
        <w:t xml:space="preserve">πήρξε κέρδος €1,455.30 που κρίθηκε από την ολομέλεια </w:t>
      </w:r>
      <w:r w:rsidR="00291683">
        <w:rPr>
          <w:rFonts w:ascii="Arial" w:hAnsi="Arial" w:cs="Arial"/>
          <w:sz w:val="24"/>
          <w:szCs w:val="24"/>
          <w:lang w:val="el-GR"/>
        </w:rPr>
        <w:t>μεγάλο επίτευγμα δεδομένων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291683">
        <w:rPr>
          <w:rFonts w:ascii="Arial" w:hAnsi="Arial" w:cs="Arial"/>
          <w:sz w:val="24"/>
          <w:szCs w:val="24"/>
          <w:lang w:val="el-GR"/>
        </w:rPr>
        <w:t>των</w:t>
      </w:r>
      <w:r w:rsidR="00214D60">
        <w:rPr>
          <w:rFonts w:ascii="Arial" w:hAnsi="Arial" w:cs="Arial"/>
          <w:sz w:val="24"/>
          <w:szCs w:val="24"/>
          <w:lang w:val="el-GR"/>
        </w:rPr>
        <w:t xml:space="preserve"> αντίξο</w:t>
      </w:r>
      <w:r w:rsidR="00291683">
        <w:rPr>
          <w:rFonts w:ascii="Arial" w:hAnsi="Arial" w:cs="Arial"/>
          <w:sz w:val="24"/>
          <w:szCs w:val="24"/>
          <w:lang w:val="el-GR"/>
        </w:rPr>
        <w:t>ων</w:t>
      </w:r>
      <w:r w:rsidR="00214D60">
        <w:rPr>
          <w:rFonts w:ascii="Arial" w:hAnsi="Arial" w:cs="Arial"/>
          <w:sz w:val="24"/>
          <w:szCs w:val="24"/>
          <w:lang w:val="el-GR"/>
        </w:rPr>
        <w:t xml:space="preserve"> συνθ</w:t>
      </w:r>
      <w:r w:rsidR="00291683">
        <w:rPr>
          <w:rFonts w:ascii="Arial" w:hAnsi="Arial" w:cs="Arial"/>
          <w:sz w:val="24"/>
          <w:szCs w:val="24"/>
          <w:lang w:val="el-GR"/>
        </w:rPr>
        <w:t>ηκών</w:t>
      </w:r>
      <w:r w:rsidR="00214D60">
        <w:rPr>
          <w:rFonts w:ascii="Arial" w:hAnsi="Arial" w:cs="Arial"/>
          <w:sz w:val="24"/>
          <w:szCs w:val="24"/>
          <w:lang w:val="el-GR"/>
        </w:rPr>
        <w:t xml:space="preserve"> λόγω του πολέμου στο Ιράν και Ισραήλ.</w:t>
      </w:r>
    </w:p>
    <w:p w14:paraId="3799CFB1" w14:textId="77777777" w:rsidR="00214D60" w:rsidRDefault="00214D60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532C4AD" w14:textId="5C48CFC1" w:rsidR="00444F70" w:rsidRPr="00257004" w:rsidRDefault="00214D60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Ταμίας ανέφερε </w:t>
      </w:r>
      <w:r w:rsidR="00787B7C">
        <w:rPr>
          <w:rFonts w:ascii="Arial" w:hAnsi="Arial" w:cs="Arial"/>
          <w:sz w:val="24"/>
          <w:szCs w:val="24"/>
          <w:lang w:val="el-GR"/>
        </w:rPr>
        <w:t xml:space="preserve">ότι </w:t>
      </w:r>
      <w:r w:rsidR="00444F70">
        <w:rPr>
          <w:rFonts w:ascii="Arial" w:hAnsi="Arial" w:cs="Arial"/>
          <w:sz w:val="24"/>
          <w:szCs w:val="24"/>
          <w:lang w:val="el-GR"/>
        </w:rPr>
        <w:t xml:space="preserve">έχει σε μετρητά </w:t>
      </w:r>
      <w:r>
        <w:rPr>
          <w:rFonts w:ascii="Arial" w:hAnsi="Arial" w:cs="Arial"/>
          <w:sz w:val="24"/>
          <w:szCs w:val="24"/>
          <w:lang w:val="el-GR"/>
        </w:rPr>
        <w:t>το ποσό των €</w:t>
      </w:r>
      <w:r w:rsidR="00444F70">
        <w:rPr>
          <w:rFonts w:ascii="Arial" w:hAnsi="Arial" w:cs="Arial"/>
          <w:sz w:val="24"/>
          <w:szCs w:val="24"/>
          <w:lang w:val="el-GR"/>
        </w:rPr>
        <w:t xml:space="preserve">1,830. Αποφασίσθηκε όπως δοθεί </w:t>
      </w:r>
      <w:r w:rsidR="00C73620">
        <w:rPr>
          <w:rFonts w:ascii="Arial" w:hAnsi="Arial" w:cs="Arial"/>
          <w:sz w:val="24"/>
          <w:szCs w:val="24"/>
          <w:lang w:val="el-GR"/>
        </w:rPr>
        <w:t xml:space="preserve">από αυτά </w:t>
      </w:r>
      <w:r w:rsidR="00444F70">
        <w:rPr>
          <w:rFonts w:ascii="Arial" w:hAnsi="Arial" w:cs="Arial"/>
          <w:sz w:val="24"/>
          <w:szCs w:val="24"/>
          <w:lang w:val="el-GR"/>
        </w:rPr>
        <w:t xml:space="preserve">το ποσό των €1,200 στην προπονήτρια Χριστίνα </w:t>
      </w:r>
      <w:proofErr w:type="spellStart"/>
      <w:r w:rsidR="0041233F">
        <w:rPr>
          <w:rFonts w:ascii="Arial" w:hAnsi="Arial" w:cs="Arial"/>
          <w:sz w:val="24"/>
          <w:szCs w:val="24"/>
          <w:lang w:val="el-GR"/>
        </w:rPr>
        <w:t>Συρακοπούλου</w:t>
      </w:r>
      <w:proofErr w:type="spellEnd"/>
      <w:r w:rsidR="0041233F">
        <w:rPr>
          <w:rFonts w:ascii="Arial" w:hAnsi="Arial" w:cs="Arial"/>
          <w:sz w:val="24"/>
          <w:szCs w:val="24"/>
          <w:lang w:val="el-GR"/>
        </w:rPr>
        <w:t xml:space="preserve"> </w:t>
      </w:r>
      <w:r w:rsidR="00444F70">
        <w:rPr>
          <w:rFonts w:ascii="Arial" w:hAnsi="Arial" w:cs="Arial"/>
          <w:sz w:val="24"/>
          <w:szCs w:val="24"/>
          <w:lang w:val="el-GR"/>
        </w:rPr>
        <w:t xml:space="preserve">νοουμένου ότι </w:t>
      </w:r>
    </w:p>
    <w:p w14:paraId="0101E168" w14:textId="35A04C10" w:rsidR="00444F70" w:rsidRPr="0041233F" w:rsidRDefault="001A5281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-</w:t>
      </w:r>
      <w:r w:rsidR="007D2545">
        <w:rPr>
          <w:rFonts w:ascii="Arial" w:hAnsi="Arial" w:cs="Arial"/>
          <w:sz w:val="24"/>
          <w:szCs w:val="24"/>
          <w:lang w:val="el-GR"/>
        </w:rPr>
        <w:t>θ</w:t>
      </w:r>
      <w:r>
        <w:rPr>
          <w:rFonts w:ascii="Arial" w:hAnsi="Arial" w:cs="Arial"/>
          <w:sz w:val="24"/>
          <w:szCs w:val="24"/>
          <w:lang w:val="el-GR"/>
        </w:rPr>
        <w:t>α υπογράψει το</w:t>
      </w:r>
      <w:r w:rsidR="00444F70" w:rsidRPr="0041233F">
        <w:rPr>
          <w:rFonts w:ascii="Arial" w:hAnsi="Arial" w:cs="Arial"/>
          <w:sz w:val="24"/>
          <w:szCs w:val="24"/>
          <w:lang w:val="el-GR"/>
        </w:rPr>
        <w:t xml:space="preserve"> συμβόλαιο που θα της</w:t>
      </w:r>
      <w:r>
        <w:rPr>
          <w:rFonts w:ascii="Arial" w:hAnsi="Arial" w:cs="Arial"/>
          <w:sz w:val="24"/>
          <w:szCs w:val="24"/>
          <w:lang w:val="el-GR"/>
        </w:rPr>
        <w:t xml:space="preserve"> στείλει</w:t>
      </w:r>
      <w:r w:rsidR="00444F70" w:rsidRPr="0041233F">
        <w:rPr>
          <w:rFonts w:ascii="Arial" w:hAnsi="Arial" w:cs="Arial"/>
          <w:sz w:val="24"/>
          <w:szCs w:val="24"/>
          <w:lang w:val="el-GR"/>
        </w:rPr>
        <w:t xml:space="preserve"> ο Ερρίκος</w:t>
      </w:r>
    </w:p>
    <w:p w14:paraId="0A560E1F" w14:textId="251DA6D6" w:rsidR="00444F70" w:rsidRPr="001A5281" w:rsidRDefault="001A5281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-</w:t>
      </w:r>
      <w:r w:rsidR="007D2545">
        <w:rPr>
          <w:rFonts w:ascii="Arial" w:hAnsi="Arial" w:cs="Arial"/>
          <w:sz w:val="24"/>
          <w:szCs w:val="24"/>
          <w:lang w:val="el-GR"/>
        </w:rPr>
        <w:t xml:space="preserve"> θα </w:t>
      </w:r>
      <w:r w:rsidR="0093276B">
        <w:rPr>
          <w:rFonts w:ascii="Arial" w:hAnsi="Arial" w:cs="Arial"/>
          <w:sz w:val="24"/>
          <w:szCs w:val="24"/>
          <w:lang w:val="el-GR"/>
        </w:rPr>
        <w:t xml:space="preserve">υπογράψει </w:t>
      </w:r>
      <w:r w:rsidR="00444F70" w:rsidRPr="001A5281">
        <w:rPr>
          <w:rFonts w:ascii="Arial" w:hAnsi="Arial" w:cs="Arial"/>
          <w:sz w:val="24"/>
          <w:szCs w:val="24"/>
          <w:lang w:val="el-GR"/>
        </w:rPr>
        <w:t xml:space="preserve">το </w:t>
      </w:r>
      <w:proofErr w:type="spellStart"/>
      <w:r w:rsidR="00444F70" w:rsidRPr="001A5281">
        <w:rPr>
          <w:rFonts w:ascii="Arial" w:hAnsi="Arial" w:cs="Arial"/>
          <w:sz w:val="24"/>
          <w:szCs w:val="24"/>
          <w:lang w:val="el-GR"/>
        </w:rPr>
        <w:t>παρουσιολόγιο</w:t>
      </w:r>
      <w:proofErr w:type="spellEnd"/>
      <w:r w:rsidR="00444F70" w:rsidRPr="001A5281">
        <w:rPr>
          <w:rFonts w:ascii="Arial" w:hAnsi="Arial" w:cs="Arial"/>
          <w:sz w:val="24"/>
          <w:szCs w:val="24"/>
          <w:lang w:val="el-GR"/>
        </w:rPr>
        <w:t xml:space="preserve"> των μαθημάτων που έκανε </w:t>
      </w:r>
    </w:p>
    <w:p w14:paraId="685E4C47" w14:textId="6688ED9A" w:rsidR="00314695" w:rsidRDefault="007D2545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- θα </w:t>
      </w:r>
      <w:r w:rsidR="00444F70" w:rsidRPr="007D2545">
        <w:rPr>
          <w:rFonts w:ascii="Arial" w:hAnsi="Arial" w:cs="Arial"/>
          <w:sz w:val="24"/>
          <w:szCs w:val="24"/>
          <w:lang w:val="el-GR"/>
        </w:rPr>
        <w:t>στείλει απόδειξη για το ποσό των €1,200</w:t>
      </w:r>
    </w:p>
    <w:p w14:paraId="0B7D223A" w14:textId="43CE9CB3" w:rsidR="00444F70" w:rsidRPr="007D2545" w:rsidRDefault="007D2545" w:rsidP="0031469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44F70" w:rsidRPr="007D2545">
        <w:rPr>
          <w:rFonts w:ascii="Arial" w:hAnsi="Arial" w:cs="Arial"/>
          <w:sz w:val="24"/>
          <w:szCs w:val="24"/>
          <w:lang w:val="el-GR"/>
        </w:rPr>
        <w:t>Το ποσό αυτό θα δοθεί στην Ρία για να της το δώσει στην Αθήνα.</w:t>
      </w:r>
    </w:p>
    <w:p w14:paraId="261FB96E" w14:textId="77777777" w:rsidR="00257004" w:rsidRPr="0059291E" w:rsidRDefault="00257004" w:rsidP="00257004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872CF85" w14:textId="1CF1B089" w:rsidR="00214D60" w:rsidRPr="00D97BBA" w:rsidRDefault="00214D60" w:rsidP="00D97BBA">
      <w:pPr>
        <w:spacing w:after="0"/>
        <w:ind w:left="700"/>
        <w:rPr>
          <w:rFonts w:ascii="Arial" w:hAnsi="Arial" w:cs="Arial"/>
          <w:sz w:val="24"/>
          <w:szCs w:val="24"/>
          <w:lang w:val="el-GR"/>
        </w:rPr>
      </w:pPr>
    </w:p>
    <w:p w14:paraId="66489BDD" w14:textId="282EED8A" w:rsidR="00444F70" w:rsidRDefault="00444F70" w:rsidP="00FA7E0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</w:p>
    <w:p w14:paraId="6E5EC437" w14:textId="327DF267" w:rsidR="00A91834" w:rsidRDefault="00A91834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Αποφασίσθηκε η διεξαγωγή του </w:t>
      </w:r>
      <w:r w:rsidR="00582286">
        <w:rPr>
          <w:rFonts w:ascii="Arial" w:hAnsi="Arial" w:cs="Arial"/>
          <w:sz w:val="24"/>
          <w:szCs w:val="24"/>
          <w:lang w:val="el-GR"/>
        </w:rPr>
        <w:t xml:space="preserve">φεστιβάλ 2027 </w:t>
      </w:r>
      <w:r>
        <w:rPr>
          <w:rFonts w:ascii="Arial" w:hAnsi="Arial" w:cs="Arial"/>
          <w:sz w:val="24"/>
          <w:szCs w:val="24"/>
          <w:lang w:val="el-GR"/>
        </w:rPr>
        <w:t xml:space="preserve">στις 9-13/4/2027 στο ξενοδοχείο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Μιραμάρε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στη Λεμεσό, βάσει της προσφοράς τους (Παράρτημα Β)</w:t>
      </w:r>
      <w:r w:rsidR="00BA4987">
        <w:rPr>
          <w:rFonts w:ascii="Arial" w:hAnsi="Arial" w:cs="Arial"/>
          <w:sz w:val="24"/>
          <w:szCs w:val="24"/>
          <w:lang w:val="el-GR"/>
        </w:rPr>
        <w:t>. Θα τους ζητήσουμε όμως αν μπορούν να</w:t>
      </w:r>
      <w:r>
        <w:rPr>
          <w:rFonts w:ascii="Arial" w:hAnsi="Arial" w:cs="Arial"/>
          <w:sz w:val="24"/>
          <w:szCs w:val="24"/>
          <w:lang w:val="el-GR"/>
        </w:rPr>
        <w:t xml:space="preserve"> μειώσουν την αύξηση του 15% </w:t>
      </w:r>
      <w:r w:rsidR="007A5338">
        <w:rPr>
          <w:rFonts w:ascii="Arial" w:hAnsi="Arial" w:cs="Arial"/>
          <w:sz w:val="24"/>
          <w:szCs w:val="24"/>
          <w:lang w:val="el-GR"/>
        </w:rPr>
        <w:t xml:space="preserve">που έβαλαν </w:t>
      </w:r>
      <w:r>
        <w:rPr>
          <w:rFonts w:ascii="Arial" w:hAnsi="Arial" w:cs="Arial"/>
          <w:sz w:val="24"/>
          <w:szCs w:val="24"/>
          <w:lang w:val="el-GR"/>
        </w:rPr>
        <w:t>στα δωμάτια</w:t>
      </w:r>
      <w:r w:rsidR="00BA4987">
        <w:rPr>
          <w:rFonts w:ascii="Arial" w:hAnsi="Arial" w:cs="Arial"/>
          <w:sz w:val="24"/>
          <w:szCs w:val="24"/>
          <w:lang w:val="el-GR"/>
        </w:rPr>
        <w:t xml:space="preserve">, ειδικά τα </w:t>
      </w:r>
      <w:r w:rsidR="00BA4987">
        <w:rPr>
          <w:rFonts w:ascii="Arial" w:hAnsi="Arial" w:cs="Arial"/>
          <w:sz w:val="24"/>
          <w:szCs w:val="24"/>
          <w:lang w:val="en-US"/>
        </w:rPr>
        <w:t>inland</w:t>
      </w:r>
      <w:r w:rsidR="00BA4987" w:rsidRPr="00BA4987">
        <w:rPr>
          <w:rFonts w:ascii="Arial" w:hAnsi="Arial" w:cs="Arial"/>
          <w:sz w:val="24"/>
          <w:szCs w:val="24"/>
          <w:lang w:val="el-GR"/>
        </w:rPr>
        <w:t xml:space="preserve"> </w:t>
      </w:r>
      <w:r w:rsidR="00BA4987">
        <w:rPr>
          <w:rFonts w:ascii="Arial" w:hAnsi="Arial" w:cs="Arial"/>
          <w:sz w:val="24"/>
          <w:szCs w:val="24"/>
          <w:lang w:val="en-US"/>
        </w:rPr>
        <w:t>view</w:t>
      </w:r>
      <w:r w:rsidR="00BA4987" w:rsidRPr="00BA4987">
        <w:rPr>
          <w:rFonts w:ascii="Arial" w:hAnsi="Arial" w:cs="Arial"/>
          <w:sz w:val="24"/>
          <w:szCs w:val="24"/>
          <w:lang w:val="el-GR"/>
        </w:rPr>
        <w:t xml:space="preserve"> </w:t>
      </w:r>
      <w:r w:rsidR="00BA4987">
        <w:rPr>
          <w:rFonts w:ascii="Arial" w:hAnsi="Arial" w:cs="Arial"/>
          <w:sz w:val="24"/>
          <w:szCs w:val="24"/>
          <w:lang w:val="el-GR"/>
        </w:rPr>
        <w:t xml:space="preserve">που ενδιαφέρουν αυτούς που </w:t>
      </w:r>
      <w:r w:rsidR="003068FC">
        <w:rPr>
          <w:rFonts w:ascii="Arial" w:hAnsi="Arial" w:cs="Arial"/>
          <w:sz w:val="24"/>
          <w:szCs w:val="24"/>
          <w:lang w:val="el-GR"/>
        </w:rPr>
        <w:t>ζητούν μια πιο οικονομική λύση</w:t>
      </w:r>
      <w:r>
        <w:rPr>
          <w:rFonts w:ascii="Arial" w:hAnsi="Arial" w:cs="Arial"/>
          <w:sz w:val="24"/>
          <w:szCs w:val="24"/>
          <w:lang w:val="el-GR"/>
        </w:rPr>
        <w:t>.</w:t>
      </w:r>
      <w:r w:rsidR="00102E02">
        <w:rPr>
          <w:rFonts w:ascii="Arial" w:hAnsi="Arial" w:cs="Arial"/>
          <w:sz w:val="24"/>
          <w:szCs w:val="24"/>
          <w:lang w:val="el-GR"/>
        </w:rPr>
        <w:t xml:space="preserve"> Η </w:t>
      </w:r>
      <w:r w:rsidR="000C2963">
        <w:rPr>
          <w:rFonts w:ascii="Arial" w:hAnsi="Arial" w:cs="Arial"/>
          <w:sz w:val="24"/>
          <w:szCs w:val="24"/>
          <w:lang w:val="el-GR"/>
        </w:rPr>
        <w:t xml:space="preserve">επιλογή του </w:t>
      </w:r>
      <w:proofErr w:type="spellStart"/>
      <w:r w:rsidR="000C2963">
        <w:rPr>
          <w:rFonts w:ascii="Arial" w:hAnsi="Arial" w:cs="Arial"/>
          <w:sz w:val="24"/>
          <w:szCs w:val="24"/>
          <w:lang w:val="el-GR"/>
        </w:rPr>
        <w:t>Μ</w:t>
      </w:r>
      <w:r w:rsidR="00471D45">
        <w:rPr>
          <w:rFonts w:ascii="Arial" w:hAnsi="Arial" w:cs="Arial"/>
          <w:sz w:val="24"/>
          <w:szCs w:val="24"/>
          <w:lang w:val="el-GR"/>
        </w:rPr>
        <w:t>ιραμάρε</w:t>
      </w:r>
      <w:proofErr w:type="spellEnd"/>
      <w:r w:rsidR="00102E02">
        <w:rPr>
          <w:rFonts w:ascii="Arial" w:hAnsi="Arial" w:cs="Arial"/>
          <w:sz w:val="24"/>
          <w:szCs w:val="24"/>
          <w:lang w:val="el-GR"/>
        </w:rPr>
        <w:t xml:space="preserve"> βασίστηκε στην </w:t>
      </w:r>
      <w:r w:rsidR="00471D45">
        <w:rPr>
          <w:rFonts w:ascii="Arial" w:hAnsi="Arial" w:cs="Arial"/>
          <w:sz w:val="24"/>
          <w:szCs w:val="24"/>
          <w:lang w:val="el-GR"/>
        </w:rPr>
        <w:t xml:space="preserve">δέσμευση του </w:t>
      </w:r>
      <w:r w:rsidR="00F72990">
        <w:rPr>
          <w:rFonts w:ascii="Arial" w:hAnsi="Arial" w:cs="Arial"/>
          <w:sz w:val="24"/>
          <w:szCs w:val="24"/>
          <w:lang w:val="el-GR"/>
        </w:rPr>
        <w:t xml:space="preserve">ξενοδοχείου </w:t>
      </w:r>
      <w:r w:rsidR="00471D45">
        <w:rPr>
          <w:rFonts w:ascii="Arial" w:hAnsi="Arial" w:cs="Arial"/>
          <w:sz w:val="24"/>
          <w:szCs w:val="24"/>
          <w:lang w:val="el-GR"/>
        </w:rPr>
        <w:t xml:space="preserve">να επιτρέψει σε </w:t>
      </w:r>
      <w:r w:rsidR="00F72990">
        <w:rPr>
          <w:rFonts w:ascii="Arial" w:hAnsi="Arial" w:cs="Arial"/>
          <w:sz w:val="24"/>
          <w:szCs w:val="24"/>
          <w:lang w:val="el-GR"/>
        </w:rPr>
        <w:t>αυτούς που ακύρωσαν φέτος</w:t>
      </w:r>
      <w:r w:rsidR="00A429DF">
        <w:rPr>
          <w:rFonts w:ascii="Arial" w:hAnsi="Arial" w:cs="Arial"/>
          <w:sz w:val="24"/>
          <w:szCs w:val="24"/>
          <w:lang w:val="el-GR"/>
        </w:rPr>
        <w:t xml:space="preserve"> να χρησιμοποιήσουν την προκαταβολή </w:t>
      </w:r>
      <w:r w:rsidR="00A179A9">
        <w:rPr>
          <w:rFonts w:ascii="Arial" w:hAnsi="Arial" w:cs="Arial"/>
          <w:sz w:val="24"/>
          <w:szCs w:val="24"/>
          <w:lang w:val="el-GR"/>
        </w:rPr>
        <w:t xml:space="preserve">τους </w:t>
      </w:r>
      <w:r w:rsidR="00A429DF">
        <w:rPr>
          <w:rFonts w:ascii="Arial" w:hAnsi="Arial" w:cs="Arial"/>
          <w:sz w:val="24"/>
          <w:szCs w:val="24"/>
          <w:lang w:val="el-GR"/>
        </w:rPr>
        <w:t xml:space="preserve">που </w:t>
      </w:r>
      <w:r w:rsidR="00AD41C1">
        <w:rPr>
          <w:rFonts w:ascii="Arial" w:hAnsi="Arial" w:cs="Arial"/>
          <w:sz w:val="24"/>
          <w:szCs w:val="24"/>
          <w:lang w:val="el-GR"/>
        </w:rPr>
        <w:t>έχει κατα</w:t>
      </w:r>
      <w:r w:rsidR="00A429DF">
        <w:rPr>
          <w:rFonts w:ascii="Arial" w:hAnsi="Arial" w:cs="Arial"/>
          <w:sz w:val="24"/>
          <w:szCs w:val="24"/>
          <w:lang w:val="el-GR"/>
        </w:rPr>
        <w:t>κρατ</w:t>
      </w:r>
      <w:r w:rsidR="00DE1BCB">
        <w:rPr>
          <w:rFonts w:ascii="Arial" w:hAnsi="Arial" w:cs="Arial"/>
          <w:sz w:val="24"/>
          <w:szCs w:val="24"/>
          <w:lang w:val="el-GR"/>
        </w:rPr>
        <w:t>ηθεί</w:t>
      </w:r>
      <w:r w:rsidR="00102E02">
        <w:rPr>
          <w:rFonts w:ascii="Arial" w:hAnsi="Arial" w:cs="Arial"/>
          <w:sz w:val="24"/>
          <w:szCs w:val="24"/>
          <w:lang w:val="el-GR"/>
        </w:rPr>
        <w:t xml:space="preserve"> για το </w:t>
      </w:r>
      <w:r w:rsidR="00AD41C1">
        <w:rPr>
          <w:rFonts w:ascii="Arial" w:hAnsi="Arial" w:cs="Arial"/>
          <w:sz w:val="24"/>
          <w:szCs w:val="24"/>
          <w:lang w:val="el-GR"/>
        </w:rPr>
        <w:t xml:space="preserve">φεστιβάλ του </w:t>
      </w:r>
      <w:r w:rsidR="00102E02">
        <w:rPr>
          <w:rFonts w:ascii="Arial" w:hAnsi="Arial" w:cs="Arial"/>
          <w:sz w:val="24"/>
          <w:szCs w:val="24"/>
          <w:lang w:val="el-GR"/>
        </w:rPr>
        <w:t>2027</w:t>
      </w:r>
      <w:r w:rsidR="008C0F5C">
        <w:rPr>
          <w:rFonts w:ascii="Arial" w:hAnsi="Arial" w:cs="Arial"/>
          <w:sz w:val="24"/>
          <w:szCs w:val="24"/>
          <w:lang w:val="el-GR"/>
        </w:rPr>
        <w:t xml:space="preserve">. Εξ άλλου η συνεργασία μας μέχρι σήμερα ήταν </w:t>
      </w:r>
      <w:r w:rsidR="00552CC5">
        <w:rPr>
          <w:rFonts w:ascii="Arial" w:hAnsi="Arial" w:cs="Arial"/>
          <w:sz w:val="24"/>
          <w:szCs w:val="24"/>
          <w:lang w:val="el-GR"/>
        </w:rPr>
        <w:t>άψογη</w:t>
      </w:r>
      <w:r w:rsidR="008C0F5C">
        <w:rPr>
          <w:rFonts w:ascii="Arial" w:hAnsi="Arial" w:cs="Arial"/>
          <w:sz w:val="24"/>
          <w:szCs w:val="24"/>
          <w:lang w:val="el-GR"/>
        </w:rPr>
        <w:t xml:space="preserve"> και οι ξένοι μας </w:t>
      </w:r>
      <w:r w:rsidR="00552CC5">
        <w:rPr>
          <w:rFonts w:ascii="Arial" w:hAnsi="Arial" w:cs="Arial"/>
          <w:sz w:val="24"/>
          <w:szCs w:val="24"/>
          <w:lang w:val="el-GR"/>
        </w:rPr>
        <w:t>μένουν πάντα  πολύ ευχαριστημένοι με το ξενοδοχείο.</w:t>
      </w:r>
    </w:p>
    <w:p w14:paraId="5FD6BC53" w14:textId="01D54904" w:rsidR="00444F70" w:rsidRPr="00444F70" w:rsidRDefault="00A91834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21264FA" w14:textId="7EA93155" w:rsidR="00DB48B7" w:rsidRDefault="00C6491C" w:rsidP="00FA7E0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 w:rsidRPr="00102E02">
        <w:rPr>
          <w:rFonts w:ascii="Arial" w:hAnsi="Arial" w:cs="Arial"/>
          <w:sz w:val="24"/>
          <w:szCs w:val="24"/>
          <w:lang w:val="el-GR"/>
        </w:rPr>
        <w:t xml:space="preserve">Η Ρία ανέλαβε να εξασφαλίσει προσφορά από το ξενοδοχείο </w:t>
      </w:r>
      <w:r w:rsidRPr="00102E02">
        <w:rPr>
          <w:rFonts w:ascii="Arial" w:hAnsi="Arial" w:cs="Arial"/>
          <w:sz w:val="24"/>
          <w:szCs w:val="24"/>
        </w:rPr>
        <w:t>Alion</w:t>
      </w:r>
      <w:r w:rsidRPr="00102E02">
        <w:rPr>
          <w:rFonts w:ascii="Arial" w:hAnsi="Arial" w:cs="Arial"/>
          <w:sz w:val="24"/>
          <w:szCs w:val="24"/>
          <w:lang w:val="el-GR"/>
        </w:rPr>
        <w:t xml:space="preserve"> στην Αγία Νάπα για τ</w:t>
      </w:r>
      <w:r w:rsidR="00102E02">
        <w:rPr>
          <w:rFonts w:ascii="Arial" w:hAnsi="Arial" w:cs="Arial"/>
          <w:sz w:val="24"/>
          <w:szCs w:val="24"/>
          <w:lang w:val="el-GR"/>
        </w:rPr>
        <w:t>ον Οκτώβριο του 2026 ή για το</w:t>
      </w:r>
      <w:r w:rsidR="0088254A">
        <w:rPr>
          <w:rFonts w:ascii="Arial" w:hAnsi="Arial" w:cs="Arial"/>
          <w:sz w:val="24"/>
          <w:szCs w:val="24"/>
          <w:lang w:val="el-GR"/>
        </w:rPr>
        <w:t xml:space="preserve">ν Οκτώβριο του </w:t>
      </w:r>
      <w:r w:rsidR="00102E02">
        <w:rPr>
          <w:rFonts w:ascii="Arial" w:hAnsi="Arial" w:cs="Arial"/>
          <w:sz w:val="24"/>
          <w:szCs w:val="24"/>
          <w:lang w:val="el-GR"/>
        </w:rPr>
        <w:t xml:space="preserve"> 20</w:t>
      </w:r>
      <w:r w:rsidRPr="00102E02">
        <w:rPr>
          <w:rFonts w:ascii="Arial" w:hAnsi="Arial" w:cs="Arial"/>
          <w:sz w:val="24"/>
          <w:szCs w:val="24"/>
          <w:lang w:val="el-GR"/>
        </w:rPr>
        <w:t>27</w:t>
      </w:r>
      <w:r w:rsidR="00AB2C7C">
        <w:rPr>
          <w:rFonts w:ascii="Arial" w:hAnsi="Arial" w:cs="Arial"/>
          <w:sz w:val="24"/>
          <w:szCs w:val="24"/>
          <w:lang w:val="el-GR"/>
        </w:rPr>
        <w:t xml:space="preserve"> με τη σκέψη για ένα δεύτερο φεστιβάλ</w:t>
      </w:r>
      <w:r w:rsidRPr="00102E02">
        <w:rPr>
          <w:rFonts w:ascii="Arial" w:hAnsi="Arial" w:cs="Arial"/>
          <w:sz w:val="24"/>
          <w:szCs w:val="24"/>
          <w:lang w:val="el-GR"/>
        </w:rPr>
        <w:t>.</w:t>
      </w:r>
    </w:p>
    <w:p w14:paraId="610B42CF" w14:textId="77777777" w:rsidR="00396599" w:rsidRDefault="00396599" w:rsidP="00FA7E0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</w:p>
    <w:p w14:paraId="2D2D0052" w14:textId="080EEE8C" w:rsidR="00DF364A" w:rsidRPr="00396599" w:rsidRDefault="00396599" w:rsidP="0039659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396599">
        <w:rPr>
          <w:rFonts w:ascii="Arial" w:hAnsi="Arial" w:cs="Arial"/>
          <w:b/>
          <w:bCs/>
          <w:sz w:val="24"/>
          <w:szCs w:val="24"/>
          <w:lang w:val="el-GR"/>
        </w:rPr>
        <w:t>3.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F364A" w:rsidRPr="00396599">
        <w:rPr>
          <w:rFonts w:ascii="Arial" w:hAnsi="Arial" w:cs="Arial"/>
          <w:b/>
          <w:bCs/>
          <w:sz w:val="24"/>
          <w:szCs w:val="24"/>
          <w:lang w:val="el-GR"/>
        </w:rPr>
        <w:t>Εθνική Ομάδα 2026</w:t>
      </w:r>
    </w:p>
    <w:p w14:paraId="5BB05B42" w14:textId="77777777" w:rsidR="00D37D1A" w:rsidRDefault="00D37D1A" w:rsidP="00FA7E07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7E4BCB8" w14:textId="2FF23CFF" w:rsidR="0013172A" w:rsidRDefault="00102E02" w:rsidP="0013172A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Με</w:t>
      </w:r>
      <w:r w:rsidR="00E07949">
        <w:rPr>
          <w:rFonts w:ascii="Arial" w:hAnsi="Arial" w:cs="Arial"/>
          <w:sz w:val="24"/>
          <w:szCs w:val="24"/>
          <w:lang w:val="el-GR"/>
        </w:rPr>
        <w:t>τά</w:t>
      </w:r>
      <w:r>
        <w:rPr>
          <w:rFonts w:ascii="Arial" w:hAnsi="Arial" w:cs="Arial"/>
          <w:sz w:val="24"/>
          <w:szCs w:val="24"/>
          <w:lang w:val="el-GR"/>
        </w:rPr>
        <w:t xml:space="preserve"> την παράταση που δόθηκε οι δηλώσεις ανέρχονται στα 11 άτομα (Φρόσω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Τηλλυρή</w:t>
      </w:r>
      <w:proofErr w:type="spellEnd"/>
      <w:r>
        <w:rPr>
          <w:rFonts w:ascii="Arial" w:hAnsi="Arial" w:cs="Arial"/>
          <w:sz w:val="24"/>
          <w:szCs w:val="24"/>
          <w:lang w:val="el-GR"/>
        </w:rPr>
        <w:t>, Γιώργος Γεωργιάδης, Γιώργος Κ</w:t>
      </w:r>
      <w:r w:rsidR="002C147D">
        <w:rPr>
          <w:rFonts w:ascii="Arial" w:hAnsi="Arial" w:cs="Arial"/>
          <w:sz w:val="24"/>
          <w:szCs w:val="24"/>
          <w:lang w:val="el-GR"/>
        </w:rPr>
        <w:t>ωλέτ</w:t>
      </w:r>
      <w:r>
        <w:rPr>
          <w:rFonts w:ascii="Arial" w:hAnsi="Arial" w:cs="Arial"/>
          <w:sz w:val="24"/>
          <w:szCs w:val="24"/>
          <w:lang w:val="el-GR"/>
        </w:rPr>
        <w:t xml:space="preserve">της, Φίλιππος Φράγκος, Βασίλης </w:t>
      </w:r>
      <w:r w:rsidR="002C147D">
        <w:rPr>
          <w:rFonts w:ascii="Arial" w:hAnsi="Arial" w:cs="Arial"/>
          <w:sz w:val="24"/>
          <w:szCs w:val="24"/>
          <w:lang w:val="el-GR"/>
        </w:rPr>
        <w:t>Ιωάννου</w:t>
      </w:r>
      <w:r w:rsidR="00BA5CB2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BA5CB2">
        <w:rPr>
          <w:rFonts w:ascii="Arial" w:hAnsi="Arial" w:cs="Arial"/>
          <w:sz w:val="24"/>
          <w:szCs w:val="24"/>
        </w:rPr>
        <w:t>uaiyu</w:t>
      </w:r>
      <w:proofErr w:type="spellEnd"/>
      <w:r w:rsidR="00BA5CB2" w:rsidRPr="00BA5CB2">
        <w:rPr>
          <w:rFonts w:ascii="Arial" w:hAnsi="Arial" w:cs="Arial"/>
          <w:sz w:val="24"/>
          <w:szCs w:val="24"/>
          <w:lang w:val="el-GR"/>
        </w:rPr>
        <w:t xml:space="preserve"> </w:t>
      </w:r>
      <w:r w:rsidR="00BA5CB2">
        <w:rPr>
          <w:rFonts w:ascii="Arial" w:hAnsi="Arial" w:cs="Arial"/>
          <w:sz w:val="24"/>
          <w:szCs w:val="24"/>
        </w:rPr>
        <w:t>Fan</w:t>
      </w:r>
      <w:r w:rsidRPr="00102E02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</w:rPr>
        <w:t>Geraldin</w:t>
      </w:r>
      <w:r w:rsidR="009D0500">
        <w:rPr>
          <w:rFonts w:ascii="Arial" w:hAnsi="Arial" w:cs="Arial"/>
          <w:sz w:val="24"/>
          <w:szCs w:val="24"/>
        </w:rPr>
        <w:t>e</w:t>
      </w:r>
      <w:r w:rsidRPr="00102E02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Παπαναστασίου, </w:t>
      </w:r>
      <w:r w:rsidR="00BA5CB2">
        <w:rPr>
          <w:rFonts w:ascii="Arial" w:hAnsi="Arial" w:cs="Arial"/>
          <w:sz w:val="24"/>
          <w:szCs w:val="24"/>
        </w:rPr>
        <w:t>Catherine</w:t>
      </w:r>
      <w:r w:rsidR="00BA5CB2" w:rsidRPr="00BA5CB2">
        <w:rPr>
          <w:rFonts w:ascii="Arial" w:hAnsi="Arial" w:cs="Arial"/>
          <w:sz w:val="24"/>
          <w:szCs w:val="24"/>
          <w:lang w:val="el-GR"/>
        </w:rPr>
        <w:t xml:space="preserve"> </w:t>
      </w:r>
      <w:r w:rsidR="00BA5CB2">
        <w:rPr>
          <w:rFonts w:ascii="Arial" w:hAnsi="Arial" w:cs="Arial"/>
          <w:sz w:val="24"/>
          <w:szCs w:val="24"/>
        </w:rPr>
        <w:t>Makedonas</w:t>
      </w:r>
      <w:r w:rsidR="00BA5CB2" w:rsidRPr="00BA5CB2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Δημήτρης Χατζηγεωργίου, Μάριος Κασάπης κα</w:t>
      </w:r>
      <w:r w:rsidR="007A26F9">
        <w:rPr>
          <w:rFonts w:ascii="Arial" w:hAnsi="Arial" w:cs="Arial"/>
          <w:sz w:val="24"/>
          <w:szCs w:val="24"/>
          <w:lang w:val="el-GR"/>
        </w:rPr>
        <w:t xml:space="preserve">ι </w:t>
      </w:r>
      <w:proofErr w:type="spellStart"/>
      <w:r w:rsidR="007A26F9">
        <w:rPr>
          <w:rFonts w:ascii="Arial" w:hAnsi="Arial" w:cs="Arial"/>
          <w:sz w:val="24"/>
          <w:szCs w:val="24"/>
          <w:lang w:val="el-GR"/>
        </w:rPr>
        <w:t>Μπάμπης</w:t>
      </w:r>
      <w:proofErr w:type="spellEnd"/>
      <w:r w:rsidR="007A26F9">
        <w:rPr>
          <w:rFonts w:ascii="Arial" w:hAnsi="Arial" w:cs="Arial"/>
          <w:sz w:val="24"/>
          <w:szCs w:val="24"/>
          <w:lang w:val="el-GR"/>
        </w:rPr>
        <w:t xml:space="preserve"> Μαυρίδη</w:t>
      </w:r>
      <w:r w:rsidR="00C62E7F">
        <w:rPr>
          <w:rFonts w:ascii="Arial" w:hAnsi="Arial" w:cs="Arial"/>
          <w:sz w:val="24"/>
          <w:szCs w:val="24"/>
          <w:lang w:val="el-GR"/>
        </w:rPr>
        <w:t>ς</w:t>
      </w:r>
      <w:r w:rsidR="00B51EF4">
        <w:rPr>
          <w:rFonts w:ascii="Arial" w:hAnsi="Arial" w:cs="Arial"/>
          <w:sz w:val="24"/>
          <w:szCs w:val="24"/>
          <w:lang w:val="el-GR"/>
        </w:rPr>
        <w:t>)</w:t>
      </w:r>
      <w:r w:rsidR="0013172A">
        <w:rPr>
          <w:rFonts w:ascii="Arial" w:hAnsi="Arial" w:cs="Arial"/>
          <w:sz w:val="24"/>
          <w:szCs w:val="24"/>
          <w:lang w:val="el-GR"/>
        </w:rPr>
        <w:t>.</w:t>
      </w:r>
    </w:p>
    <w:p w14:paraId="05234CCD" w14:textId="6C84483C" w:rsidR="00102E02" w:rsidRPr="003E1C83" w:rsidRDefault="0013172A" w:rsidP="0013172A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Συμφωνήθηκε ότι οι</w:t>
      </w:r>
      <w:r w:rsidR="00102E02" w:rsidRPr="003E1C83">
        <w:rPr>
          <w:rFonts w:ascii="Arial" w:hAnsi="Arial" w:cs="Arial"/>
          <w:sz w:val="24"/>
          <w:szCs w:val="24"/>
          <w:lang w:val="el-GR"/>
        </w:rPr>
        <w:t xml:space="preserve"> προπονήσεις θα είναι στα Ελληνικά και στα Αγγλικά. </w:t>
      </w:r>
    </w:p>
    <w:p w14:paraId="6205FB44" w14:textId="5C2BECF8" w:rsidR="00102E02" w:rsidRPr="003E1C83" w:rsidRDefault="00102E02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E1C83">
        <w:rPr>
          <w:rFonts w:ascii="Arial" w:hAnsi="Arial" w:cs="Arial"/>
          <w:sz w:val="24"/>
          <w:szCs w:val="24"/>
          <w:lang w:val="el-GR"/>
        </w:rPr>
        <w:t>Ο Ερρίκος ανέλαβε να ρωτήσει καταρχήν την προπονήτρια Χριστίνα</w:t>
      </w:r>
      <w:r w:rsidR="00390972" w:rsidRPr="003E1C83">
        <w:rPr>
          <w:rFonts w:ascii="Arial" w:hAnsi="Arial" w:cs="Arial"/>
          <w:sz w:val="24"/>
          <w:szCs w:val="24"/>
          <w:lang w:val="el-GR"/>
        </w:rPr>
        <w:t>, για το κόστος</w:t>
      </w:r>
      <w:r w:rsidR="00097EA6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390972" w:rsidRPr="003E1C83">
        <w:rPr>
          <w:rFonts w:ascii="Arial" w:hAnsi="Arial" w:cs="Arial"/>
          <w:sz w:val="24"/>
          <w:szCs w:val="24"/>
          <w:lang w:val="el-GR"/>
        </w:rPr>
        <w:t xml:space="preserve"> αριθμό</w:t>
      </w:r>
      <w:r w:rsidR="00065E0C">
        <w:rPr>
          <w:rFonts w:ascii="Arial" w:hAnsi="Arial" w:cs="Arial"/>
          <w:sz w:val="24"/>
          <w:szCs w:val="24"/>
          <w:lang w:val="el-GR"/>
        </w:rPr>
        <w:t xml:space="preserve"> των</w:t>
      </w:r>
      <w:r w:rsidR="00390972" w:rsidRPr="003E1C83">
        <w:rPr>
          <w:rFonts w:ascii="Arial" w:hAnsi="Arial" w:cs="Arial"/>
          <w:sz w:val="24"/>
          <w:szCs w:val="24"/>
          <w:lang w:val="el-GR"/>
        </w:rPr>
        <w:t xml:space="preserve"> </w:t>
      </w:r>
      <w:r w:rsidR="00097EA6" w:rsidRPr="003E1C83">
        <w:rPr>
          <w:rFonts w:ascii="Arial" w:hAnsi="Arial" w:cs="Arial"/>
          <w:sz w:val="24"/>
          <w:szCs w:val="24"/>
          <w:lang w:val="el-GR"/>
        </w:rPr>
        <w:t>προπονήσεων. Το</w:t>
      </w:r>
      <w:r w:rsidRPr="003E1C83">
        <w:rPr>
          <w:rFonts w:ascii="Arial" w:hAnsi="Arial" w:cs="Arial"/>
          <w:sz w:val="24"/>
          <w:szCs w:val="24"/>
          <w:lang w:val="el-GR"/>
        </w:rPr>
        <w:t xml:space="preserve"> ποσό που θα δοθεί </w:t>
      </w:r>
      <w:r w:rsidR="00390972" w:rsidRPr="003E1C83">
        <w:rPr>
          <w:rFonts w:ascii="Arial" w:hAnsi="Arial" w:cs="Arial"/>
          <w:sz w:val="24"/>
          <w:szCs w:val="24"/>
          <w:lang w:val="el-GR"/>
        </w:rPr>
        <w:t>δεν θα υπερβαίνει το ποσό που δίνει ο ΚΟΑ (πέρσι ήταν €3,000) και αναμένουμε το φετινό</w:t>
      </w:r>
      <w:r w:rsidR="00065E0C">
        <w:rPr>
          <w:rFonts w:ascii="Arial" w:hAnsi="Arial" w:cs="Arial"/>
          <w:sz w:val="24"/>
          <w:szCs w:val="24"/>
          <w:lang w:val="el-GR"/>
        </w:rPr>
        <w:t xml:space="preserve"> κονδύλι</w:t>
      </w:r>
      <w:r w:rsidR="00390972" w:rsidRPr="003E1C83">
        <w:rPr>
          <w:rFonts w:ascii="Arial" w:hAnsi="Arial" w:cs="Arial"/>
          <w:sz w:val="24"/>
          <w:szCs w:val="24"/>
          <w:lang w:val="el-GR"/>
        </w:rPr>
        <w:t>.</w:t>
      </w:r>
    </w:p>
    <w:p w14:paraId="58E29BD6" w14:textId="77777777" w:rsidR="00390972" w:rsidRPr="00390972" w:rsidRDefault="00390972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84AB790" w14:textId="7E515EAA" w:rsidR="009A602F" w:rsidRPr="00396599" w:rsidRDefault="00396599" w:rsidP="00396599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4.</w:t>
      </w:r>
      <w:r w:rsidR="005F219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9A602F" w:rsidRPr="00396599">
        <w:rPr>
          <w:rFonts w:ascii="Arial" w:hAnsi="Arial" w:cs="Arial"/>
          <w:b/>
          <w:bCs/>
          <w:sz w:val="24"/>
          <w:szCs w:val="24"/>
          <w:lang w:val="el-GR"/>
        </w:rPr>
        <w:t>Εσωτερικός Έλεγχος από ΚΟΑ για το 2024</w:t>
      </w:r>
    </w:p>
    <w:p w14:paraId="38D34AB5" w14:textId="77777777" w:rsidR="00C01318" w:rsidRDefault="00C01318" w:rsidP="00FA7E07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ECCCE90" w14:textId="0D582118" w:rsidR="008009BB" w:rsidRDefault="009A602F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Η Γραμματέας ενημέρωσε ότι ο έλεγχος </w:t>
      </w:r>
      <w:r w:rsidR="00A84BE9">
        <w:rPr>
          <w:rFonts w:ascii="Arial" w:hAnsi="Arial" w:cs="Arial"/>
          <w:sz w:val="24"/>
          <w:szCs w:val="24"/>
          <w:lang w:val="el-GR"/>
        </w:rPr>
        <w:t xml:space="preserve">έγινε από </w:t>
      </w:r>
      <w:r w:rsidR="001418F3">
        <w:rPr>
          <w:rFonts w:ascii="Arial" w:hAnsi="Arial" w:cs="Arial"/>
          <w:sz w:val="24"/>
          <w:szCs w:val="24"/>
          <w:lang w:val="el-GR"/>
        </w:rPr>
        <w:t xml:space="preserve">την εταιρεία </w:t>
      </w:r>
      <w:proofErr w:type="spellStart"/>
      <w:r w:rsidR="00027F90">
        <w:rPr>
          <w:rFonts w:ascii="Arial" w:hAnsi="Arial" w:cs="Arial"/>
          <w:sz w:val="24"/>
          <w:szCs w:val="24"/>
          <w:lang w:val="en-US"/>
        </w:rPr>
        <w:t>Wizberry</w:t>
      </w:r>
      <w:proofErr w:type="spellEnd"/>
      <w:r w:rsidR="00027F90" w:rsidRPr="00027F90">
        <w:rPr>
          <w:rFonts w:ascii="Arial" w:hAnsi="Arial" w:cs="Arial"/>
          <w:sz w:val="24"/>
          <w:szCs w:val="24"/>
          <w:lang w:val="el-GR"/>
        </w:rPr>
        <w:t xml:space="preserve"> </w:t>
      </w:r>
      <w:r w:rsidR="00027F90">
        <w:rPr>
          <w:rFonts w:ascii="Arial" w:hAnsi="Arial" w:cs="Arial"/>
          <w:sz w:val="24"/>
          <w:szCs w:val="24"/>
          <w:lang w:val="en-US"/>
        </w:rPr>
        <w:t>Consulting</w:t>
      </w:r>
      <w:r w:rsidR="00027F90" w:rsidRPr="00027F90">
        <w:rPr>
          <w:rFonts w:ascii="Arial" w:hAnsi="Arial" w:cs="Arial"/>
          <w:sz w:val="24"/>
          <w:szCs w:val="24"/>
          <w:lang w:val="el-GR"/>
        </w:rPr>
        <w:t xml:space="preserve"> </w:t>
      </w:r>
      <w:r w:rsidR="001418F3">
        <w:rPr>
          <w:rFonts w:ascii="Arial" w:hAnsi="Arial" w:cs="Arial"/>
          <w:sz w:val="24"/>
          <w:szCs w:val="24"/>
          <w:lang w:val="el-GR"/>
        </w:rPr>
        <w:t>σύμφωνα με τις οδηγίες που πήραν από τον ΚΟΑ</w:t>
      </w:r>
      <w:r w:rsidR="008B392F">
        <w:rPr>
          <w:rFonts w:ascii="Arial" w:hAnsi="Arial" w:cs="Arial"/>
          <w:sz w:val="24"/>
          <w:szCs w:val="24"/>
          <w:lang w:val="el-GR"/>
        </w:rPr>
        <w:t>. Ο προηγούμενος έλεγχος της Ομοσπονδίας μας έγινε για το έτος 2018.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1779619" w14:textId="59581007" w:rsidR="000A6CF7" w:rsidRDefault="000A6CF7" w:rsidP="00FA7E0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 εκπρόσωπος της εταιρείας</w:t>
      </w:r>
      <w:r w:rsidR="00580ADD">
        <w:rPr>
          <w:rFonts w:ascii="Arial" w:hAnsi="Arial" w:cs="Arial"/>
          <w:sz w:val="24"/>
          <w:szCs w:val="24"/>
          <w:lang w:val="el-GR"/>
        </w:rPr>
        <w:t xml:space="preserve">, Αντώνης </w:t>
      </w:r>
      <w:proofErr w:type="spellStart"/>
      <w:r w:rsidR="00580ADD">
        <w:rPr>
          <w:rFonts w:ascii="Arial" w:hAnsi="Arial" w:cs="Arial"/>
          <w:sz w:val="24"/>
          <w:szCs w:val="24"/>
          <w:lang w:val="el-GR"/>
        </w:rPr>
        <w:t>Χατ</w:t>
      </w:r>
      <w:r w:rsidR="00926B38">
        <w:rPr>
          <w:rFonts w:ascii="Arial" w:hAnsi="Arial" w:cs="Arial"/>
          <w:sz w:val="24"/>
          <w:szCs w:val="24"/>
          <w:lang w:val="el-GR"/>
        </w:rPr>
        <w:t>ζ</w:t>
      </w:r>
      <w:r w:rsidR="00580ADD">
        <w:rPr>
          <w:rFonts w:ascii="Arial" w:hAnsi="Arial" w:cs="Arial"/>
          <w:sz w:val="24"/>
          <w:szCs w:val="24"/>
          <w:lang w:val="el-GR"/>
        </w:rPr>
        <w:t>ηκώστας</w:t>
      </w:r>
      <w:proofErr w:type="spellEnd"/>
      <w:r w:rsidR="00580ADD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ανάφερε στην Γραμματέα ότι η έκθεση που </w:t>
      </w:r>
      <w:r w:rsidR="00C00FD6">
        <w:rPr>
          <w:rFonts w:ascii="Arial" w:hAnsi="Arial" w:cs="Arial"/>
          <w:sz w:val="24"/>
          <w:szCs w:val="24"/>
          <w:lang w:val="el-GR"/>
        </w:rPr>
        <w:t xml:space="preserve">ετοιμάστηκε για την ΚΟΜΠ είναι από τις καλύτερες που έκαναν και ότι τα σχόλια τους είναι βασικά βελτιωτικά. Αντιλαμβάνονται ότι είμαστε μια μικρή </w:t>
      </w:r>
      <w:r w:rsidR="00C00FD6">
        <w:rPr>
          <w:rFonts w:ascii="Arial" w:hAnsi="Arial" w:cs="Arial"/>
          <w:sz w:val="24"/>
          <w:szCs w:val="24"/>
          <w:lang w:val="el-GR"/>
        </w:rPr>
        <w:lastRenderedPageBreak/>
        <w:t xml:space="preserve">ομοσπονδία που λειτουργεί με </w:t>
      </w:r>
      <w:r w:rsidR="00B37E80">
        <w:rPr>
          <w:rFonts w:ascii="Arial" w:hAnsi="Arial" w:cs="Arial"/>
          <w:sz w:val="24"/>
          <w:szCs w:val="24"/>
          <w:lang w:val="el-GR"/>
        </w:rPr>
        <w:t>τις υπηρεσίες εθελοντών.</w:t>
      </w:r>
      <w:r w:rsidR="00926B38">
        <w:rPr>
          <w:rFonts w:ascii="Arial" w:hAnsi="Arial" w:cs="Arial"/>
          <w:sz w:val="24"/>
          <w:szCs w:val="24"/>
          <w:lang w:val="el-GR"/>
        </w:rPr>
        <w:t xml:space="preserve"> Εξ άλλου και ο Πάρις </w:t>
      </w:r>
      <w:proofErr w:type="spellStart"/>
      <w:r w:rsidR="00926B38">
        <w:rPr>
          <w:rFonts w:ascii="Arial" w:hAnsi="Arial" w:cs="Arial"/>
          <w:sz w:val="24"/>
          <w:szCs w:val="24"/>
          <w:lang w:val="el-GR"/>
        </w:rPr>
        <w:t>Αβρααμίδης</w:t>
      </w:r>
      <w:proofErr w:type="spellEnd"/>
      <w:r w:rsidR="00A80840">
        <w:rPr>
          <w:rFonts w:ascii="Arial" w:hAnsi="Arial" w:cs="Arial"/>
          <w:sz w:val="24"/>
          <w:szCs w:val="24"/>
          <w:lang w:val="el-GR"/>
        </w:rPr>
        <w:t xml:space="preserve"> του ΚΟΑ είχε δηλώσει πριν την αφυπηρέτηση του ότι η Ομοσπονδία μας είναι μικρή αλλά τίμια.</w:t>
      </w:r>
    </w:p>
    <w:p w14:paraId="1C5C0C68" w14:textId="6336EFF7" w:rsidR="00B37E80" w:rsidRDefault="00B37E80" w:rsidP="00DE53D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Σίγουρα </w:t>
      </w:r>
      <w:r w:rsidR="000361FA">
        <w:rPr>
          <w:rFonts w:ascii="Arial" w:hAnsi="Arial" w:cs="Arial"/>
          <w:sz w:val="24"/>
          <w:szCs w:val="24"/>
          <w:lang w:val="el-GR"/>
        </w:rPr>
        <w:t>αρκετά</w:t>
      </w:r>
      <w:r>
        <w:rPr>
          <w:rFonts w:ascii="Arial" w:hAnsi="Arial" w:cs="Arial"/>
          <w:sz w:val="24"/>
          <w:szCs w:val="24"/>
          <w:lang w:val="el-GR"/>
        </w:rPr>
        <w:t xml:space="preserve"> πράγματα χρειάζονται βελτίωση και μπορούμε να τα </w:t>
      </w:r>
      <w:r w:rsidR="00725B85">
        <w:rPr>
          <w:rFonts w:ascii="Arial" w:hAnsi="Arial" w:cs="Arial"/>
          <w:sz w:val="24"/>
          <w:szCs w:val="24"/>
          <w:lang w:val="el-GR"/>
        </w:rPr>
        <w:t xml:space="preserve">βελτιώσουμε, κάποια όμως απαιτούν πολλή δουλειά </w:t>
      </w:r>
      <w:r w:rsidR="00DB4974">
        <w:rPr>
          <w:rFonts w:ascii="Arial" w:hAnsi="Arial" w:cs="Arial"/>
          <w:sz w:val="24"/>
          <w:szCs w:val="24"/>
          <w:lang w:val="el-GR"/>
        </w:rPr>
        <w:t xml:space="preserve">και δεν έχουμε το ανθρώπινο δυναμικό που χρειάζεται για να τα </w:t>
      </w:r>
      <w:r w:rsidR="001149CB">
        <w:rPr>
          <w:rFonts w:ascii="Arial" w:hAnsi="Arial" w:cs="Arial"/>
          <w:sz w:val="24"/>
          <w:szCs w:val="24"/>
          <w:lang w:val="el-GR"/>
        </w:rPr>
        <w:t>τηρούμε όπως απαιτεί ο ΚΟΑ.</w:t>
      </w:r>
    </w:p>
    <w:p w14:paraId="3BF89A09" w14:textId="466ACE8B" w:rsidR="001149CB" w:rsidRPr="00AB1CD4" w:rsidRDefault="000361FA" w:rsidP="00DE53D7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Κάποιες από τις παρατηρήσεις που προέκυψαν από τον έλεγχο </w:t>
      </w:r>
      <w:r w:rsidR="00AB1CD4" w:rsidRPr="00AB1CD4">
        <w:rPr>
          <w:rFonts w:ascii="Arial" w:hAnsi="Arial" w:cs="Arial"/>
          <w:sz w:val="24"/>
          <w:szCs w:val="24"/>
          <w:lang w:val="el-GR"/>
        </w:rPr>
        <w:t>:</w:t>
      </w:r>
    </w:p>
    <w:p w14:paraId="5B291960" w14:textId="08C05D03" w:rsidR="00DA205E" w:rsidRDefault="00863957" w:rsidP="0086395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-</w:t>
      </w:r>
      <w:r w:rsidR="00DA205E" w:rsidRPr="00DA205E">
        <w:rPr>
          <w:rFonts w:ascii="Arial" w:hAnsi="Arial" w:cs="Arial"/>
          <w:sz w:val="24"/>
          <w:szCs w:val="24"/>
          <w:lang w:val="el-GR"/>
        </w:rPr>
        <w:t>Η Ομοσπονδία πρέπει να διασφαλίσει ότι τηρούνται οι αρχές του Κώδικα Χρηστής Διακυβέρνησης που έχει ετοιμαστεί από τον ΚΟΑ και να εφαρμόσει κώδικα δεοντολογίας και πολιτική καταγγελιών</w:t>
      </w:r>
    </w:p>
    <w:p w14:paraId="5CF5F517" w14:textId="65AFEC55" w:rsidR="000223CF" w:rsidRDefault="000223CF" w:rsidP="0086395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-</w:t>
      </w:r>
      <w:r w:rsidR="00A041D2">
        <w:rPr>
          <w:rFonts w:ascii="Arial" w:hAnsi="Arial" w:cs="Arial"/>
          <w:sz w:val="24"/>
          <w:szCs w:val="24"/>
          <w:lang w:val="el-GR"/>
        </w:rPr>
        <w:t>Χρειαζόμαστε όρους εντολών, συχνότητα συνεδριάσεων και πρακτικά για τις Επιτροπές</w:t>
      </w:r>
    </w:p>
    <w:p w14:paraId="301315F5" w14:textId="60D60CC9" w:rsidR="0079387E" w:rsidRPr="008009BB" w:rsidRDefault="00863957" w:rsidP="00863957">
      <w:pPr>
        <w:pStyle w:val="ListParagraph"/>
        <w:spacing w:after="0"/>
        <w:ind w:left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-</w:t>
      </w:r>
      <w:r w:rsidR="00BC289A">
        <w:rPr>
          <w:rFonts w:ascii="Arial" w:hAnsi="Arial" w:cs="Arial"/>
          <w:sz w:val="24"/>
          <w:szCs w:val="24"/>
          <w:lang w:val="el-GR"/>
        </w:rPr>
        <w:t>Ο Ταμίας δεσμεύτηκε όπως δ</w:t>
      </w:r>
      <w:r w:rsidR="00BC289A" w:rsidRPr="00BC289A">
        <w:rPr>
          <w:rFonts w:ascii="Arial" w:hAnsi="Arial" w:cs="Arial"/>
          <w:sz w:val="24"/>
          <w:szCs w:val="24"/>
          <w:lang w:val="el-GR"/>
        </w:rPr>
        <w:t>ιεν</w:t>
      </w:r>
      <w:r w:rsidR="00BC289A">
        <w:rPr>
          <w:rFonts w:ascii="Arial" w:hAnsi="Arial" w:cs="Arial"/>
          <w:sz w:val="24"/>
          <w:szCs w:val="24"/>
          <w:lang w:val="el-GR"/>
        </w:rPr>
        <w:t xml:space="preserve">εργεί κάθε </w:t>
      </w:r>
      <w:r w:rsidR="005A687D">
        <w:rPr>
          <w:rFonts w:ascii="Arial" w:hAnsi="Arial" w:cs="Arial"/>
          <w:sz w:val="24"/>
          <w:szCs w:val="24"/>
          <w:lang w:val="el-GR"/>
        </w:rPr>
        <w:t>εξάμηνο</w:t>
      </w:r>
      <w:r w:rsidR="00BC289A">
        <w:rPr>
          <w:rFonts w:ascii="Arial" w:hAnsi="Arial" w:cs="Arial"/>
          <w:sz w:val="24"/>
          <w:szCs w:val="24"/>
          <w:lang w:val="el-GR"/>
        </w:rPr>
        <w:t xml:space="preserve"> την </w:t>
      </w:r>
      <w:r w:rsidR="00BC289A" w:rsidRPr="00BC289A">
        <w:rPr>
          <w:rFonts w:ascii="Arial" w:hAnsi="Arial" w:cs="Arial"/>
          <w:sz w:val="24"/>
          <w:szCs w:val="24"/>
          <w:lang w:val="el-GR"/>
        </w:rPr>
        <w:t>συμφιλ</w:t>
      </w:r>
      <w:r w:rsidR="00BC289A">
        <w:rPr>
          <w:rFonts w:ascii="Arial" w:hAnsi="Arial" w:cs="Arial"/>
          <w:sz w:val="24"/>
          <w:szCs w:val="24"/>
          <w:lang w:val="el-GR"/>
        </w:rPr>
        <w:t xml:space="preserve">ίωση των </w:t>
      </w:r>
      <w:r w:rsidR="00BC289A" w:rsidRPr="00BC289A">
        <w:rPr>
          <w:rFonts w:ascii="Arial" w:hAnsi="Arial" w:cs="Arial"/>
          <w:sz w:val="24"/>
          <w:szCs w:val="24"/>
          <w:lang w:val="el-GR"/>
        </w:rPr>
        <w:t>λογαριασμών</w:t>
      </w:r>
      <w:r w:rsidR="00BC289A">
        <w:rPr>
          <w:rFonts w:ascii="Arial" w:hAnsi="Arial" w:cs="Arial"/>
          <w:sz w:val="24"/>
          <w:szCs w:val="24"/>
          <w:lang w:val="el-GR"/>
        </w:rPr>
        <w:t xml:space="preserve"> της </w:t>
      </w:r>
      <w:r w:rsidR="00BC289A" w:rsidRPr="00BC289A">
        <w:rPr>
          <w:rFonts w:ascii="Arial" w:hAnsi="Arial" w:cs="Arial"/>
          <w:sz w:val="24"/>
          <w:szCs w:val="24"/>
          <w:lang w:val="el-GR"/>
        </w:rPr>
        <w:t xml:space="preserve"> Ομοσπονδίας </w:t>
      </w:r>
      <w:r w:rsidR="00BC289A">
        <w:rPr>
          <w:rFonts w:ascii="Arial" w:hAnsi="Arial" w:cs="Arial"/>
          <w:sz w:val="24"/>
          <w:szCs w:val="24"/>
          <w:lang w:val="el-GR"/>
        </w:rPr>
        <w:t>με τους τ</w:t>
      </w:r>
      <w:r w:rsidR="00BC289A" w:rsidRPr="00BC289A">
        <w:rPr>
          <w:rFonts w:ascii="Arial" w:hAnsi="Arial" w:cs="Arial"/>
          <w:sz w:val="24"/>
          <w:szCs w:val="24"/>
          <w:lang w:val="el-GR"/>
        </w:rPr>
        <w:t>ραπεζικ</w:t>
      </w:r>
      <w:r w:rsidR="00BC289A">
        <w:rPr>
          <w:rFonts w:ascii="Arial" w:hAnsi="Arial" w:cs="Arial"/>
          <w:sz w:val="24"/>
          <w:szCs w:val="24"/>
          <w:lang w:val="el-GR"/>
        </w:rPr>
        <w:t xml:space="preserve">ούς </w:t>
      </w:r>
      <w:r w:rsidR="00BC289A" w:rsidRPr="00BC289A">
        <w:rPr>
          <w:rFonts w:ascii="Arial" w:hAnsi="Arial" w:cs="Arial"/>
          <w:sz w:val="24"/>
          <w:szCs w:val="24"/>
          <w:lang w:val="el-GR"/>
        </w:rPr>
        <w:t>λογαριασμ</w:t>
      </w:r>
      <w:r w:rsidR="00BC289A">
        <w:rPr>
          <w:rFonts w:ascii="Arial" w:hAnsi="Arial" w:cs="Arial"/>
          <w:sz w:val="24"/>
          <w:szCs w:val="24"/>
          <w:lang w:val="el-GR"/>
        </w:rPr>
        <w:t xml:space="preserve">ούς. </w:t>
      </w:r>
      <w:r w:rsidR="005A687D">
        <w:rPr>
          <w:rFonts w:ascii="Arial" w:hAnsi="Arial" w:cs="Arial"/>
          <w:sz w:val="24"/>
          <w:szCs w:val="24"/>
          <w:lang w:val="el-GR"/>
        </w:rPr>
        <w:t>Παλ</w:t>
      </w:r>
      <w:r w:rsidR="00BA1787">
        <w:rPr>
          <w:rFonts w:ascii="Arial" w:hAnsi="Arial" w:cs="Arial"/>
          <w:sz w:val="24"/>
          <w:szCs w:val="24"/>
          <w:lang w:val="el-GR"/>
        </w:rPr>
        <w:t>ι</w:t>
      </w:r>
      <w:r w:rsidR="005A687D">
        <w:rPr>
          <w:rFonts w:ascii="Arial" w:hAnsi="Arial" w:cs="Arial"/>
          <w:sz w:val="24"/>
          <w:szCs w:val="24"/>
          <w:lang w:val="el-GR"/>
        </w:rPr>
        <w:t xml:space="preserve">ά είχε </w:t>
      </w:r>
      <w:r w:rsidR="00BC289A">
        <w:rPr>
          <w:rFonts w:ascii="Arial" w:hAnsi="Arial" w:cs="Arial"/>
          <w:sz w:val="24"/>
          <w:szCs w:val="24"/>
          <w:lang w:val="el-GR"/>
        </w:rPr>
        <w:t>ζητ</w:t>
      </w:r>
      <w:r w:rsidR="00BA1787">
        <w:rPr>
          <w:rFonts w:ascii="Arial" w:hAnsi="Arial" w:cs="Arial"/>
          <w:sz w:val="24"/>
          <w:szCs w:val="24"/>
          <w:lang w:val="el-GR"/>
        </w:rPr>
        <w:t>ηθεί</w:t>
      </w:r>
      <w:r w:rsidR="00C57EEE" w:rsidRPr="005A687D">
        <w:rPr>
          <w:rFonts w:ascii="Arial" w:hAnsi="Arial" w:cs="Arial"/>
          <w:sz w:val="24"/>
          <w:szCs w:val="24"/>
          <w:lang w:val="el-GR"/>
        </w:rPr>
        <w:t xml:space="preserve"> </w:t>
      </w:r>
      <w:r w:rsidR="00C57EEE">
        <w:rPr>
          <w:rFonts w:ascii="Arial" w:hAnsi="Arial" w:cs="Arial"/>
          <w:sz w:val="24"/>
          <w:szCs w:val="24"/>
          <w:lang w:val="el-GR"/>
        </w:rPr>
        <w:t>συμφιλίωση</w:t>
      </w:r>
      <w:r w:rsidR="00BC289A">
        <w:rPr>
          <w:rFonts w:ascii="Arial" w:hAnsi="Arial" w:cs="Arial"/>
          <w:sz w:val="24"/>
          <w:szCs w:val="24"/>
          <w:lang w:val="el-GR"/>
        </w:rPr>
        <w:t xml:space="preserve"> κάθε μήν</w:t>
      </w:r>
      <w:r w:rsidR="00BA1787">
        <w:rPr>
          <w:rFonts w:ascii="Arial" w:hAnsi="Arial" w:cs="Arial"/>
          <w:sz w:val="24"/>
          <w:szCs w:val="24"/>
          <w:lang w:val="el-GR"/>
        </w:rPr>
        <w:t>α που ήταν πολύ δύσκολο</w:t>
      </w:r>
      <w:r w:rsidR="00580ADD">
        <w:rPr>
          <w:rFonts w:ascii="Arial" w:hAnsi="Arial" w:cs="Arial"/>
          <w:sz w:val="24"/>
          <w:szCs w:val="24"/>
          <w:lang w:val="el-GR"/>
        </w:rPr>
        <w:t>.</w:t>
      </w:r>
    </w:p>
    <w:p w14:paraId="3AC9AA76" w14:textId="77777777" w:rsidR="009A602F" w:rsidRPr="009A602F" w:rsidRDefault="009A602F" w:rsidP="00DE53D7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51EEB19" w14:textId="7041D442" w:rsidR="00AA09C1" w:rsidRDefault="005F2194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5. </w:t>
      </w:r>
      <w:r w:rsidR="00AA09C1" w:rsidRPr="005F219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Αίτηση Ρ3Α στον ΚΟΑ &amp; αντιπροσώπευση του στο ΔΣ</w:t>
      </w:r>
    </w:p>
    <w:p w14:paraId="5D2391FD" w14:textId="77777777" w:rsidR="00863957" w:rsidRPr="005F2194" w:rsidRDefault="00863957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val="el-GR" w:eastAsia="en-GB"/>
        </w:rPr>
      </w:pPr>
    </w:p>
    <w:p w14:paraId="31161FB6" w14:textId="348FDAB9" w:rsidR="00BC289A" w:rsidRPr="005311F8" w:rsidRDefault="00BC289A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Ο Ερρίκος </w:t>
      </w:r>
      <w:r w:rsidR="00F32637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απέστειλ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ε στην κ. Ντένη Ηλιάδη του ΚΟΑ τα απαιτούμενα έ</w:t>
      </w:r>
      <w:r w:rsidR="00F32637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ντυπα για την εγγραφή του Ρ3Α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 </w:t>
      </w:r>
      <w:r w:rsidR="00F32637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(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εκτός του αρχιτεκτονικού σχεδίου του χώρου συναντήσεων</w:t>
      </w:r>
      <w:r w:rsidR="00964F21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του Ομίλου</w:t>
      </w:r>
      <w:r w:rsidR="003F266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που είναι δύσκολο να</w:t>
      </w:r>
      <w:r w:rsidR="00944F10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505A31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το πάρουν</w:t>
      </w:r>
      <w:r w:rsidR="003F266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964F21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).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Η </w:t>
      </w:r>
      <w:proofErr w:type="spellStart"/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κ.Ηλιάδη</w:t>
      </w:r>
      <w:proofErr w:type="spellEnd"/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964F21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δεν προωθούσε το θέμα οπότε ο Ερρ</w:t>
      </w:r>
      <w:r w:rsidR="00712668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ί</w:t>
      </w:r>
      <w:r w:rsidR="00964F21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κος </w:t>
      </w:r>
      <w:r w:rsidR="00712668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έδωσε την αίτηση στον </w:t>
      </w:r>
      <w:proofErr w:type="spellStart"/>
      <w:r w:rsidR="00712668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κ.Κουτσιούντα</w:t>
      </w:r>
      <w:proofErr w:type="spellEnd"/>
      <w:r w:rsidR="00712668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CB2A2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ο οποίος υποσχέθηκε 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ότι θα τ</w:t>
      </w:r>
      <w:r w:rsidR="00382D1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ην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υποβάλει για έγκριση στ</w:t>
      </w:r>
      <w:r w:rsidR="002C3108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ην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επόμεν</w:t>
      </w:r>
      <w:r w:rsidR="0066545F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η συνεδρία του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Δ</w:t>
      </w:r>
      <w:r w:rsidR="00F3410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Σ</w:t>
      </w:r>
      <w:r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του ΚΟΑ.</w:t>
      </w:r>
    </w:p>
    <w:p w14:paraId="4BB32DDE" w14:textId="607BE086" w:rsidR="000206D3" w:rsidRPr="005311F8" w:rsidRDefault="001C532C" w:rsidP="005049B3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Παρόλον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ότι </w:t>
      </w:r>
      <w:r w:rsidR="00A83F1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σύμφωνα με το καταστατικό μας ένας όμιλος πρέπει να </w:t>
      </w:r>
      <w:r w:rsidR="004B082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εγγραφεί στον ΚΟΑ για να δικαιούται αντιπρο</w:t>
      </w:r>
      <w:r w:rsidR="008921D6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σώπευση στο ΔΣ της ΚΟΜΠ, αποφασίστηκε ότι </w:t>
      </w:r>
      <w:r w:rsidR="004022B0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δεν είναι σωστό το Ρ3Α να </w:t>
      </w:r>
      <w:r w:rsidR="00A41024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είναι αποκομμένο από την ΚΟΜΠ </w:t>
      </w:r>
      <w:r w:rsidR="00FC735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γι’ αυτό</w:t>
      </w:r>
      <w:r w:rsidR="00A41024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FC735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</w:t>
      </w:r>
      <w:r w:rsidR="000206D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0206D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Neil</w:t>
      </w:r>
      <w:r w:rsidR="000206D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0206D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Esslemont</w:t>
      </w:r>
      <w:r w:rsidR="000206D3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FC735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θα </w:t>
      </w:r>
      <w:r w:rsidR="007A6907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είναι ο αντιπρόσωπος του και, όπως </w:t>
      </w:r>
      <w:r w:rsidR="0098645D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δήλωσε</w:t>
      </w:r>
      <w:r w:rsidR="007A6907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, </w:t>
      </w:r>
      <w:r w:rsidR="0098645D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θα είναι </w:t>
      </w:r>
      <w:r w:rsidR="00AB1CD4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online</w:t>
      </w:r>
      <w:r w:rsidR="00AB1CD4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98645D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αντιπρόσωπος του Ομίλου του λόγω του</w:t>
      </w:r>
      <w:r w:rsidR="00A647DF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ότι δεν μιλά Ελληνικά</w:t>
      </w:r>
      <w:r w:rsidR="00A024E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και έτσι δεν θα έρχεται στις συνεδριάσεις</w:t>
      </w:r>
      <w:r w:rsidR="00A647DF" w:rsidRPr="005311F8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.</w:t>
      </w:r>
    </w:p>
    <w:p w14:paraId="03CC5219" w14:textId="1416AE06" w:rsidR="00BC289A" w:rsidRPr="00BC289A" w:rsidRDefault="0038162B" w:rsidP="005049B3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lang w:val="el-GR" w:eastAsia="en-GB"/>
        </w:rPr>
      </w:pPr>
      <w:r w:rsidRPr="005311F8">
        <w:rPr>
          <w:rFonts w:ascii="Arial" w:hAnsi="Arial" w:cs="Arial"/>
          <w:sz w:val="24"/>
          <w:szCs w:val="24"/>
          <w:lang w:val="el-GR"/>
        </w:rPr>
        <w:t xml:space="preserve">Σημειώνεται ότι ο Ρ3Α έχει ήδη πληρώσει στην ΚΟΜΠ </w:t>
      </w:r>
      <w:r w:rsidR="003E6227" w:rsidRPr="005311F8">
        <w:rPr>
          <w:rFonts w:ascii="Arial" w:hAnsi="Arial" w:cs="Arial"/>
          <w:sz w:val="24"/>
          <w:szCs w:val="24"/>
          <w:lang w:val="el-GR"/>
        </w:rPr>
        <w:t xml:space="preserve">€175 </w:t>
      </w:r>
      <w:r w:rsidR="00421FA8">
        <w:rPr>
          <w:rFonts w:ascii="Arial" w:hAnsi="Arial" w:cs="Arial"/>
          <w:sz w:val="24"/>
          <w:szCs w:val="24"/>
          <w:lang w:val="el-GR"/>
        </w:rPr>
        <w:t>για τις ταυτότητες 35 μ</w:t>
      </w:r>
      <w:r w:rsidR="004B5F25">
        <w:rPr>
          <w:rFonts w:ascii="Arial" w:hAnsi="Arial" w:cs="Arial"/>
          <w:sz w:val="24"/>
          <w:szCs w:val="24"/>
          <w:lang w:val="el-GR"/>
        </w:rPr>
        <w:t>ελών</w:t>
      </w:r>
      <w:r w:rsidR="003E6227">
        <w:rPr>
          <w:rFonts w:ascii="Arial" w:hAnsi="Arial" w:cs="Arial"/>
          <w:sz w:val="24"/>
          <w:szCs w:val="24"/>
          <w:lang w:val="el-GR"/>
        </w:rPr>
        <w:t xml:space="preserve"> </w:t>
      </w:r>
      <w:r w:rsidRPr="005311F8">
        <w:rPr>
          <w:rFonts w:ascii="Arial" w:hAnsi="Arial" w:cs="Arial"/>
          <w:sz w:val="24"/>
          <w:szCs w:val="24"/>
          <w:lang w:val="el-GR"/>
        </w:rPr>
        <w:t xml:space="preserve">και εκκρεμεί το ποσό </w:t>
      </w:r>
      <w:r w:rsidR="003420AD">
        <w:rPr>
          <w:rFonts w:ascii="Arial" w:hAnsi="Arial" w:cs="Arial"/>
          <w:sz w:val="24"/>
          <w:szCs w:val="24"/>
          <w:lang w:val="el-GR"/>
        </w:rPr>
        <w:t>της συνδρομής</w:t>
      </w:r>
      <w:r w:rsidR="000E416C">
        <w:rPr>
          <w:rFonts w:ascii="Arial" w:hAnsi="Arial" w:cs="Arial"/>
          <w:sz w:val="24"/>
          <w:szCs w:val="24"/>
          <w:lang w:val="el-GR"/>
        </w:rPr>
        <w:t xml:space="preserve"> τους που ανέρχεται στα</w:t>
      </w:r>
      <w:r w:rsidRPr="005311F8">
        <w:rPr>
          <w:rFonts w:ascii="Arial" w:hAnsi="Arial" w:cs="Arial"/>
          <w:sz w:val="24"/>
          <w:szCs w:val="24"/>
          <w:lang w:val="el-GR"/>
        </w:rPr>
        <w:t xml:space="preserve"> €100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4C6BB4D4" w14:textId="77777777" w:rsidR="00BC289A" w:rsidRPr="0038162B" w:rsidRDefault="00BC289A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val="el-GR" w:eastAsia="en-GB"/>
        </w:rPr>
      </w:pPr>
    </w:p>
    <w:p w14:paraId="28E2667D" w14:textId="38A48954" w:rsidR="0038162B" w:rsidRDefault="00FE4711" w:rsidP="00FE4711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6.</w:t>
      </w:r>
      <w:r w:rsidR="0086395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 </w:t>
      </w:r>
      <w:r w:rsidR="0038162B" w:rsidRPr="0038162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Έκδοση αγωνιστικών δελτίων και πιστοποιητικών </w:t>
      </w:r>
      <w:r w:rsidR="0038162B" w:rsidRPr="0038162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n-GB"/>
        </w:rPr>
        <w:t>MPs</w:t>
      </w:r>
    </w:p>
    <w:p w14:paraId="3E4FAA3F" w14:textId="77777777" w:rsidR="004B5F25" w:rsidRPr="004B5F25" w:rsidRDefault="004B5F25" w:rsidP="00FE4711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kern w:val="0"/>
          <w:lang w:val="el-GR" w:eastAsia="en-GB"/>
        </w:rPr>
      </w:pPr>
    </w:p>
    <w:p w14:paraId="26B27FED" w14:textId="4D07EFE3" w:rsidR="0038162B" w:rsidRDefault="0038162B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 w:rsidRPr="004F1BF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Θα ζητηθεί από τον Φίλιππο το αρχείο για </w:t>
      </w:r>
      <w:r w:rsidR="0050626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να τυπώσουμε </w:t>
      </w:r>
      <w:r w:rsidRPr="004F1BF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τις </w:t>
      </w:r>
      <w:r w:rsidR="0050626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ταυτότη</w:t>
      </w:r>
      <w:r w:rsidRPr="004F1BF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τες</w:t>
      </w:r>
      <w:r w:rsidR="0050626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για το 2026</w:t>
      </w:r>
      <w:r w:rsidRPr="004F1BF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.</w:t>
      </w:r>
    </w:p>
    <w:p w14:paraId="1A7B4F96" w14:textId="33CF95E6" w:rsidR="00EE7548" w:rsidRPr="006B58EF" w:rsidRDefault="00EE7548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 Φίλιππος, σε επιστολή του που έστειλε στην ΚΟΜΠ στις</w:t>
      </w:r>
      <w:r w:rsidR="00A73B8C" w:rsidRPr="00A73B8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29/3/2026</w:t>
      </w:r>
      <w:r w:rsidR="007F5E6E" w:rsidRP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, </w:t>
      </w:r>
      <w:r w:rsid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αναφέρει ότι η λίστα με τα </w:t>
      </w:r>
      <w:r w:rsidR="007F5E6E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MP</w:t>
      </w:r>
      <w:r w:rsidR="007F5E6E" w:rsidRP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7F5E6E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Rankings</w:t>
      </w:r>
      <w:r w:rsidR="007F5E6E" w:rsidRP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που κυκλοφόρησε </w:t>
      </w:r>
      <w:r w:rsidR="00B6103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πρόσφατα</w:t>
      </w:r>
      <w:r w:rsidR="007F5E6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η Γραμματέας </w:t>
      </w:r>
      <w:r w:rsidR="00A863E5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είναι παραπλανητική γιατ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ί</w:t>
      </w:r>
      <w:r w:rsidR="00A863E5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είναι τ</w:t>
      </w:r>
      <w:r w:rsidR="00B6103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α</w:t>
      </w:r>
      <w:r w:rsidR="00A863E5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A863E5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Historic</w:t>
      </w:r>
      <w:r w:rsidR="00A863E5" w:rsidRPr="00A863E5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88431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Masterpoint</w:t>
      </w:r>
      <w:r w:rsidR="0088431C" w:rsidRPr="0088431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88431C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Ranks</w:t>
      </w:r>
      <w:r w:rsidR="00A863E5" w:rsidRPr="00A863E5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και όχι το 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Current</w:t>
      </w:r>
      <w:r w:rsidR="00A945BA" w:rsidRPr="00A945B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lastRenderedPageBreak/>
        <w:t>Ranking</w:t>
      </w:r>
      <w:r w:rsidR="00A945BA" w:rsidRPr="00A945B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List</w:t>
      </w:r>
      <w:r w:rsidR="00A945BA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που </w:t>
      </w:r>
      <w:r w:rsidR="00C373C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δείχνει την πραγματική </w:t>
      </w:r>
      <w:r w:rsidR="00B34AA3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τρέχουσα </w:t>
      </w:r>
      <w:r w:rsidR="00C373C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δυναμικότητα των παικτών τα τελευταία χρόνια. </w:t>
      </w:r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Η </w:t>
      </w:r>
      <w:proofErr w:type="spellStart"/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Ρία</w:t>
      </w:r>
      <w:proofErr w:type="spellEnd"/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συμφωνεί και θα βοηθήσει τον Φίλιππο να ετοιμάσουν </w:t>
      </w:r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Current</w:t>
      </w:r>
      <w:r w:rsidR="006B58EF" w:rsidRP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Rankings</w:t>
      </w:r>
      <w:r w:rsidR="006B58EF" w:rsidRP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6B58E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για τα τελευταία τρία χρόνια.</w:t>
      </w:r>
    </w:p>
    <w:p w14:paraId="66E8E814" w14:textId="77777777" w:rsidR="0038162B" w:rsidRPr="004F1BFB" w:rsidRDefault="0038162B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</w:p>
    <w:p w14:paraId="2639ABED" w14:textId="77777777" w:rsidR="0038162B" w:rsidRPr="0038162B" w:rsidRDefault="0038162B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val="el-GR" w:eastAsia="en-GB"/>
        </w:rPr>
      </w:pPr>
    </w:p>
    <w:p w14:paraId="105F9A85" w14:textId="1B351D01" w:rsidR="00AA09C1" w:rsidRDefault="00FE4711" w:rsidP="00FE47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7.</w:t>
      </w:r>
      <w:r w:rsidR="0086395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 </w:t>
      </w:r>
      <w:r w:rsidR="00AA09C1" w:rsidRPr="00FE47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Συμφωνία με </w:t>
      </w:r>
      <w:r w:rsidR="00AA09C1" w:rsidRPr="00FE47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n-GB"/>
        </w:rPr>
        <w:t>Link</w:t>
      </w:r>
      <w:r w:rsidR="00AA09C1" w:rsidRPr="00FE47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4 για </w:t>
      </w:r>
      <w:r w:rsidR="00AA09C1" w:rsidRPr="00FE47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n-GB"/>
        </w:rPr>
        <w:t>online</w:t>
      </w:r>
      <w:r w:rsidR="00AA09C1" w:rsidRPr="00EE754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 </w:t>
      </w:r>
      <w:r w:rsidR="00AA09C1" w:rsidRPr="00FE471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n-GB"/>
        </w:rPr>
        <w:t>payments</w:t>
      </w:r>
    </w:p>
    <w:p w14:paraId="2F2337C6" w14:textId="77777777" w:rsidR="00E13A97" w:rsidRPr="00E13A97" w:rsidRDefault="00E13A97" w:rsidP="00FE47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val="el-GR" w:eastAsia="en-GB"/>
        </w:rPr>
      </w:pPr>
    </w:p>
    <w:p w14:paraId="61A0D0D7" w14:textId="0CF2C08F" w:rsidR="00E94ABC" w:rsidRDefault="00E13A97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 Νίκος θα ζητήσει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από τον δικηγόρο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και μέλος του Ομίλου Ζήνων </w:t>
      </w:r>
      <w:proofErr w:type="spellStart"/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Βαλάντη</w:t>
      </w:r>
      <w:proofErr w:type="spellEnd"/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proofErr w:type="spellStart"/>
      <w:r w:rsidR="00C57EE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Σαμμούτα</w:t>
      </w:r>
      <w:proofErr w:type="spellEnd"/>
      <w:r w:rsidR="00C57EE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να εξετάσει το</w:t>
      </w:r>
      <w:r w:rsidR="00413C30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πιστοποιητικό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για 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Anti</w:t>
      </w:r>
      <w:r w:rsidR="0038162B" w:rsidRP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Money</w:t>
      </w:r>
      <w:r w:rsidR="0038162B" w:rsidRP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4F1BF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</w:rPr>
        <w:t>Laundering</w:t>
      </w:r>
      <w:r w:rsidR="0038162B" w:rsidRP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και </w:t>
      </w:r>
      <w:r w:rsidR="00413C30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τους </w:t>
      </w:r>
      <w:r w:rsidR="00893B71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όρους για </w:t>
      </w:r>
      <w:r w:rsidR="00893B71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online</w:t>
      </w:r>
      <w:r w:rsidR="00893B71" w:rsidRPr="00893B71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πληρωμ</w:t>
      </w:r>
      <w:r w:rsidR="00893B71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ές</w:t>
      </w:r>
      <w:r w:rsidR="00413C30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που ζητά η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</w:rPr>
        <w:t>Link</w:t>
      </w:r>
      <w:r w:rsidRPr="00E13A97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4</w:t>
      </w:r>
      <w:r w:rsidR="0038162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Τόσο ο Ερρίκος όσο και ο Γιώργος έχουν πει ότι είμαστε πολύ μικροί</w:t>
      </w:r>
      <w:r w:rsidR="0038036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ακόμα </w:t>
      </w:r>
      <w:r w:rsidR="0038036F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για να εμπλακούμε σε κάτι τέτοιο και θα ήταν καλύτερα να περιμέναμε ακόμα λίγο</w:t>
      </w:r>
      <w:r w:rsidR="0085132C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.</w:t>
      </w:r>
    </w:p>
    <w:p w14:paraId="700EA070" w14:textId="77777777" w:rsidR="0085132C" w:rsidRPr="0038036F" w:rsidRDefault="0085132C" w:rsidP="00DE5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</w:p>
    <w:p w14:paraId="3EB791D8" w14:textId="442A8339" w:rsidR="00AA09C1" w:rsidRDefault="00A2502F" w:rsidP="00A250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8.</w:t>
      </w:r>
      <w:r w:rsidR="00E94AB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 </w:t>
      </w:r>
      <w:r w:rsidR="00AA09C1" w:rsidRPr="00A2502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Παραίτηση προέδρου Φίλιππου Φράγκου</w:t>
      </w:r>
    </w:p>
    <w:p w14:paraId="71AEADE2" w14:textId="77777777" w:rsidR="00E94ABC" w:rsidRPr="00E13A97" w:rsidRDefault="00E94ABC" w:rsidP="00A250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val="el-GR" w:eastAsia="en-GB"/>
        </w:rPr>
      </w:pPr>
    </w:p>
    <w:p w14:paraId="79F47E2A" w14:textId="24C60CB4" w:rsidR="0085132C" w:rsidRDefault="0085132C" w:rsidP="0085132C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Ο </w:t>
      </w:r>
      <w:r w:rsid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Φίλιππο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ς</w:t>
      </w:r>
      <w:r w:rsid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Φράγκο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ς έστειλε την παραίτηση του με επιστολή του στην ΚΟΜΠ στις 9/3/2026</w:t>
      </w:r>
      <w:r w:rsid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Αποφασίζεται ότι ο Αντιπρόεδρος Νίκος Νικολάου θα εκτελεί προσωρινά χρέη Προέδρου μέχρι να αποφασιστεί τι θα γίνει.</w:t>
      </w:r>
    </w:p>
    <w:p w14:paraId="3BBE5329" w14:textId="5CACF6C5" w:rsidR="00AE3D96" w:rsidRDefault="00AE3D96" w:rsidP="0085132C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 Φίλιππος είχε πει ότι θα ερχόταν στη συνεδρίαση για να συζητήσουμε τις εισηγήσεις που έστειλε αλλά τελικά δεν ήρθε.</w:t>
      </w:r>
    </w:p>
    <w:p w14:paraId="3D401A32" w14:textId="24D6FB6D" w:rsidR="00AE3D96" w:rsidRPr="00B02F0A" w:rsidRDefault="00AE3D96" w:rsidP="00AE3D96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Θα ζητηθεί από τον</w:t>
      </w:r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Όμιλο Λεμεσού να </w:t>
      </w:r>
      <w:proofErr w:type="spellStart"/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δ</w:t>
      </w:r>
      <w:r w:rsidR="00FD1F17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ορίσει</w:t>
      </w:r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ι</w:t>
      </w:r>
      <w:proofErr w:type="spellEnd"/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015FF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δ</w:t>
      </w:r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οτό μέλος για το Δ</w:t>
      </w:r>
      <w:r w:rsidR="00015FF2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Σ</w:t>
      </w:r>
      <w:r w:rsidR="000C5A4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Pr="007B0F19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της ΚΟΜΠ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εντός ενός μηνός.</w:t>
      </w:r>
    </w:p>
    <w:p w14:paraId="27F10AE4" w14:textId="402D17EF" w:rsidR="0081607E" w:rsidRDefault="0085132C" w:rsidP="0081607E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3D96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  </w:t>
      </w:r>
      <w:r w:rsidR="0081607E" w:rsidRPr="008160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9. </w:t>
      </w:r>
      <w:r w:rsidR="00AA09C1" w:rsidRPr="0081607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>Άλλα</w:t>
      </w:r>
      <w:r w:rsidR="00AA09C1" w:rsidRPr="00E94ABC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  <w:t xml:space="preserve"> θέματα</w:t>
      </w:r>
    </w:p>
    <w:p w14:paraId="1A207E14" w14:textId="77777777" w:rsidR="000C5A4E" w:rsidRDefault="000C5A4E" w:rsidP="0081607E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n-GB"/>
        </w:rPr>
      </w:pPr>
    </w:p>
    <w:p w14:paraId="2462B51B" w14:textId="24E54D3D" w:rsidR="00AA09C1" w:rsidRPr="0081607E" w:rsidRDefault="006E016F" w:rsidP="0081607E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</w:pPr>
      <w:r w:rsidRPr="0081607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Ο Ταμίας ζήτησε από τα μέλη του </w:t>
      </w:r>
      <w:r w:rsidR="003611B4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ΔΣ </w:t>
      </w:r>
      <w:r w:rsidRPr="0081607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να υπενθυμίσουν τους Ομίλους </w:t>
      </w:r>
      <w:r w:rsidR="003611B4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τους ότι οφείλουν να</w:t>
      </w:r>
      <w:r w:rsidRPr="0081607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</w:t>
      </w:r>
      <w:r w:rsidR="00CC3A9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εξοφλήσουν </w:t>
      </w:r>
      <w:r w:rsidR="0081607E" w:rsidRPr="0081607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τις συνδρομές τους προς την ΚΟΜΠ</w:t>
      </w:r>
      <w:r w:rsidR="00FD1F17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 xml:space="preserve"> για το 2026</w:t>
      </w:r>
      <w:r w:rsidR="00964ADE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n-GB"/>
        </w:rPr>
        <w:t>.</w:t>
      </w:r>
    </w:p>
    <w:p w14:paraId="656307F3" w14:textId="77777777" w:rsidR="000C5A4E" w:rsidRDefault="000C5A4E" w:rsidP="009725A0">
      <w:pPr>
        <w:rPr>
          <w:rFonts w:ascii="Arial" w:hAnsi="Arial" w:cs="Arial"/>
          <w:sz w:val="24"/>
          <w:szCs w:val="24"/>
          <w:lang w:val="el-GR"/>
        </w:rPr>
      </w:pPr>
      <w:bookmarkStart w:id="0" w:name="_Hlk213153713"/>
    </w:p>
    <w:p w14:paraId="358556FF" w14:textId="33CD487F" w:rsidR="006E016F" w:rsidRPr="009725A0" w:rsidRDefault="006E016F" w:rsidP="009725A0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επόμενη Συνεδρίαση του Δ</w:t>
      </w:r>
      <w:r w:rsidR="00964ADE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 xml:space="preserve"> της ΚΟΜΠ ορίζεται στις 04/06/2026.</w:t>
      </w:r>
    </w:p>
    <w:bookmarkEnd w:id="0"/>
    <w:p w14:paraId="668F24B5" w14:textId="3125003F" w:rsidR="007161B3" w:rsidRDefault="00A90CDD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</w:t>
      </w:r>
      <w:r w:rsidR="00C24280">
        <w:rPr>
          <w:rFonts w:ascii="Arial" w:hAnsi="Arial" w:cs="Arial"/>
          <w:sz w:val="24"/>
          <w:szCs w:val="24"/>
          <w:lang w:val="el-GR"/>
        </w:rPr>
        <w:t xml:space="preserve">    </w:t>
      </w:r>
      <w:r w:rsidR="00441CA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D3F03F9" w14:textId="77777777" w:rsidR="006E016F" w:rsidRDefault="006E016F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AD22CA4" w14:textId="77777777" w:rsidR="00C24280" w:rsidRDefault="00C24280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Ο Πρόεδρος                                                                         Η Γραμματέας</w:t>
      </w:r>
    </w:p>
    <w:p w14:paraId="49983B5E" w14:textId="77777777" w:rsidR="00F20CEB" w:rsidRDefault="00F20CEB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6AA2924" w14:textId="77777777" w:rsidR="00F20CEB" w:rsidRDefault="00F20CEB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717D4BC" w14:textId="77777777" w:rsidR="00F20CEB" w:rsidRDefault="00F20CEB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161966C0" w14:textId="77777777" w:rsidR="00F20CEB" w:rsidRDefault="00F20CEB" w:rsidP="00C24280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732F888" w14:textId="661AF164" w:rsidR="00C57EEE" w:rsidRDefault="00C57EEE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br w:type="page"/>
      </w:r>
    </w:p>
    <w:p w14:paraId="4BA2C931" w14:textId="77777777" w:rsidR="00D04BC3" w:rsidRDefault="00D04BC3" w:rsidP="00D04BC3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>ΠΑΡΑΡΤΗΜΑ Α – ΟΙΚΟΝΟΜΙΚΟΣ ΑΠΟΛΟΓΙΣΜΟΣ ΦΕΣΤΙΒΑΛ 2026</w:t>
      </w:r>
    </w:p>
    <w:tbl>
      <w:tblPr>
        <w:tblW w:w="15635" w:type="dxa"/>
        <w:tblLook w:val="04A0" w:firstRow="1" w:lastRow="0" w:firstColumn="1" w:lastColumn="0" w:noHBand="0" w:noVBand="1"/>
      </w:tblPr>
      <w:tblGrid>
        <w:gridCol w:w="222"/>
        <w:gridCol w:w="266"/>
        <w:gridCol w:w="738"/>
        <w:gridCol w:w="1034"/>
        <w:gridCol w:w="960"/>
        <w:gridCol w:w="960"/>
        <w:gridCol w:w="1100"/>
        <w:gridCol w:w="560"/>
        <w:gridCol w:w="996"/>
        <w:gridCol w:w="266"/>
        <w:gridCol w:w="2249"/>
        <w:gridCol w:w="996"/>
        <w:gridCol w:w="1200"/>
        <w:gridCol w:w="830"/>
        <w:gridCol w:w="1358"/>
        <w:gridCol w:w="718"/>
        <w:gridCol w:w="960"/>
        <w:gridCol w:w="222"/>
      </w:tblGrid>
      <w:tr w:rsidR="00D04BC3" w:rsidRPr="00137D25" w14:paraId="59F5AFCA" w14:textId="77777777" w:rsidTr="00D04BC3">
        <w:trPr>
          <w:gridAfter w:val="1"/>
          <w:wAfter w:w="222" w:type="dxa"/>
          <w:trHeight w:val="1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F4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l-GR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2C1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A7D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C9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F84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026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7A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D7E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195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5E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E4D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558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1FC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AEA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27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A91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490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</w:tr>
      <w:tr w:rsidR="00D04BC3" w:rsidRPr="00137D25" w14:paraId="69ED4C56" w14:textId="77777777" w:rsidTr="00D04BC3">
        <w:trPr>
          <w:gridAfter w:val="1"/>
          <w:wAfter w:w="222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CA3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0ADCF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EDA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7FA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D42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DBB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418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41B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DE5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AF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457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0ED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5C4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601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510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A8C3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AC5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</w:p>
        </w:tc>
      </w:tr>
      <w:tr w:rsidR="00D04BC3" w:rsidRPr="00D04BC3" w14:paraId="44BBA9EF" w14:textId="77777777" w:rsidTr="00D04BC3">
        <w:trPr>
          <w:gridAfter w:val="1"/>
          <w:wAfter w:w="222" w:type="dxa"/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6B1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962D4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452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98F91A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28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D4646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36th INTERNATIONAL BRIDGE FESTIVAL  13 - 17/03/26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361C92F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13FF08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AD46B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C5E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</w:p>
        </w:tc>
      </w:tr>
      <w:tr w:rsidR="00D04BC3" w:rsidRPr="00D04BC3" w14:paraId="52ADDE37" w14:textId="77777777" w:rsidTr="00D04BC3">
        <w:trPr>
          <w:gridAfter w:val="1"/>
          <w:wAfter w:w="222" w:type="dxa"/>
          <w:trHeight w:val="1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1FC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98329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EEB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129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F29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0B6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9E1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998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446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4A1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B3D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1F1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A91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1C4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FDC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EB27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1E8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48411036" w14:textId="77777777" w:rsidTr="00D04BC3">
        <w:trPr>
          <w:gridAfter w:val="1"/>
          <w:wAfter w:w="222" w:type="dxa"/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B96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F5A9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394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5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F964A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RECEIPTS &amp; PAYMENTS SHEET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86C2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370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34424ACC" w14:textId="77777777" w:rsidTr="00D04BC3">
        <w:trPr>
          <w:gridAfter w:val="1"/>
          <w:wAfter w:w="222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D7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31627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013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A25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658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C7E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036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54C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A35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2D0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391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EF2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EC0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B77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D0B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ECA6A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ABB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69F653D3" w14:textId="77777777" w:rsidTr="00D04BC3">
        <w:trPr>
          <w:gridAfter w:val="1"/>
          <w:wAfter w:w="222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3A3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9336F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5E8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13E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DESCRIPTION OF RECEIPT/EXPENSE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DEE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26C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83B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4277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99E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D36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CASH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D32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7E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9A81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FB0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0A984D68" w14:textId="77777777" w:rsidTr="00D04BC3">
        <w:trPr>
          <w:gridAfter w:val="1"/>
          <w:wAfter w:w="222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BCA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23A42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B44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A7F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791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CF4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F7A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E7D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920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BA2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8EE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2AFB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B859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E0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879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DB6E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344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</w:tr>
      <w:tr w:rsidR="00D04BC3" w:rsidRPr="00D04BC3" w14:paraId="2BEBA8D5" w14:textId="77777777" w:rsidTr="00D04BC3">
        <w:trPr>
          <w:gridAfter w:val="1"/>
          <w:wAfter w:w="222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387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28209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1D0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RECEIPTS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C5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BF3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875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CC7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7DE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886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3CA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921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DEB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E23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C8EB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DCC0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9DD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</w:tr>
      <w:tr w:rsidR="00D04BC3" w:rsidRPr="00D04BC3" w14:paraId="28FF42CB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38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32DFB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A9F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938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FESTIVAL PAIRS Entry Fees: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DAD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5AE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BEC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27E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48B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BFB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C51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CA6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194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1850A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DA8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1B4BEA6A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2AF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27B2B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77B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81C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CBF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37A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1B9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37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50 x 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CCB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E14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1A6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FC0A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360.00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EEB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CBB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2,640.00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66B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C45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3,000.00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A151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261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5F74CD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507A768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A63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3197A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84F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9A0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EOM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9F8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618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3D3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 x 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C07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877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ED0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45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990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7CD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240.00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F3E9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0723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240.00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3AD3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1F9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45D295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63DF2A46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E81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AEAE9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0C6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D00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EOM Players at 50% discount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FCC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 x 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374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E9A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275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868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CDC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1D1E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C8DC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8C4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9FFB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08B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30009019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987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961F2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484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AFD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Non-CBF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B1C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599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D89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42 x 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9BD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DE3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1D5B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3052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170.00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5B8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8D98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3,400.00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E71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33FC8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3,570.00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92B5D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FA2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624E20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CC793A6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C93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C88E1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B26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A29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4E0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2DD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A65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110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22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Sub total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31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1FF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530.00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CFCC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9E1F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6,340.00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36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33F3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6,870.00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69BF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00E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74F003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CF17B09" w14:textId="77777777" w:rsidTr="00D04BC3">
        <w:trPr>
          <w:trHeight w:val="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091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01A3A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1D0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383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337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EB4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634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7C2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AF9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172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670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D5D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09B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FB6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B30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7A20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029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3714F0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257CCF0D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EAA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7BCF1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E86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3D5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FESTIVAL TEAMS Entry Fees: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F37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0E2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BEC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364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2FE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2AB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EBF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715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DD7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F1E0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D49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1EE83672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DFC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93FD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234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E37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CBF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2EC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7CF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BBD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32 x 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2CD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63B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F46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794C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160.00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3CF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A55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1,120.00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F8D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EC4F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1,280.00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56B1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1E4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CB4CB4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659E89AC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755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0BD18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7EC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D53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EOM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690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170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325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 x 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584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8C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19C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048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EC8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2BC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80.00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02E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25B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80.00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E6E5F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3FC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BC953B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D0E4D53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69A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6AB5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5FB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39F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Non-CBF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37D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DF6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E64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31 x 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47C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95E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9C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8CD3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5DB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75842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1,860.00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96B8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FFA4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1,860.00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40F25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0C8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353B33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4DCB6D5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198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16437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EED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9A6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40C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B4F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053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9E0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D307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Sub total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94E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2D5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160.00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45E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E2C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3,060.00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A9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F35F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3,220.00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81864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90D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7EA902C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A31C06E" w14:textId="77777777" w:rsidTr="00D04BC3">
        <w:trPr>
          <w:trHeight w:val="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CCB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E153D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34A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6ED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4B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07E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8A6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741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9F4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E86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6F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074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84C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E42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EE8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B391F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BF6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902598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5547C67D" w14:textId="77777777" w:rsidTr="00D04BC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DF6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1A490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B73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5D6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D02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RECEIPTS FROM ENTRY FEES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F1B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A63C92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690.00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40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FFEC12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9,400.00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D0A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A7687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10,090.00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F44A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363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D02F39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160C03D9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930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9484A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210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E6A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B8C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9C8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3A2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184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20E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437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13C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947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E89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513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425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F90A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FAB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CC8FFD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5731FB9B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516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CBD7C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B9D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45D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658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B68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B4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F9D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4F5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BD7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DB9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F30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F09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A32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0137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9A1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1CB817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68EA2EFA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598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0E53C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10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E7F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F62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0C2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2EE7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Pairs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1BA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9C7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Teams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9AA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DF5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20C9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8A3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AD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550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CE03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FB3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73D621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7FA10754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265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E13C5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846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CA8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04A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191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577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DA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15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773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68B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6E3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65D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64E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11E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92A1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EBD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2A5044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E71D58D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256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DFAB3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A7B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CASH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C51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Prizes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FB1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5F2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C91C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1,000.00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19A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02E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1,000.00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B0A9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FF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269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F70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8A4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A61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F4368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741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2900600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A89679A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3B3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5F9C2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795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4F1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6C4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3689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2nd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15F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600.00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6EC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ADC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762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54E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47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BCB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BA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E83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A89D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3E5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6717B0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C1BC3F1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514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3375A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4AA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B4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88E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A07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3rd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8FFE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400.00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BCC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0B85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164E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731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3C5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75E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038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2FC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81A21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B8F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4A9407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CB67709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C7C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55AF6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070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D1C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E1B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E1B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2EB2A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2,000.00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5DBF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5243603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2,000.00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F1D2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F23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C5B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94E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4,000.00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42F2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6B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5E67D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C99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DBCBD4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49A09774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3BC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5E50B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65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B9F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Directors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FF7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DB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716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C4B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AEE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98E7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7B0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D23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9EA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780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9F5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7FFF4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359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022945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6C071684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278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CBEA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37F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81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6E7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    -Fees &amp; incidental expenses </w:t>
            </w:r>
            <w:proofErr w:type="gram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( taxis</w:t>
            </w:r>
            <w:proofErr w:type="gram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and printing ink)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E1D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1,343.64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AC5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E75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996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98A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FF3CB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844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23FBE510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C2C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F8642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CCF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150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    -Air tickets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F22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B3F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A10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E17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188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0B068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326.36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93E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8E3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9B5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491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282A0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3D5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1506DC98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6D3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5D4E4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440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7D8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C51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DE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17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E1B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1AB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0A1C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C02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3277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F61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1,700.00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C75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196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69B3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F89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E19F63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4DD7948E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736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DE365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EA0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FA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Hotel accommodation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A89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97C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9A1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344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66E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B29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27D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610.00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26D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C1A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8A6B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8BA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64EA83E5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F45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C5E8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78B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71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Hotel cocktail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E21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694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5EA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0E0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A7B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05A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CB9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ECE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600.00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D7E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49C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12C1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1FB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4BFBBB33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C3A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A9BBB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E6B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2A3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Food and beverages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715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366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DE4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D64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9B3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3C69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6129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360.00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33A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FAE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2934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707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4C1CF4F3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820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0EDD2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FB8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58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466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Equipment transport (Nicosia-Limassol-Nicosia)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9C4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63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B95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D9355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300.00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CAFE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451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FA00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FF8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71F3DDC3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E16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EBE43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B84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020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09D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C51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D57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862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886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58B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5B9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proofErr w:type="spell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Sub total</w:t>
            </w:r>
            <w:proofErr w:type="spell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cash payments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68CE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5C1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7DA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731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7,570.00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6040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6AD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2B196D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83FF688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7C2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99B2F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715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041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EF0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C51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483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602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CF0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FF2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5D7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AAB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1EB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56B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E82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BF9CF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F71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0A15FAB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9713AE2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6DC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3DA29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79C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</w:rPr>
              <w:t>BANK</w:t>
            </w:r>
          </w:p>
        </w:tc>
        <w:tc>
          <w:tcPr>
            <w:tcW w:w="46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BC3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Flyers, postage &amp; </w:t>
            </w:r>
            <w:proofErr w:type="spell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courrier</w:t>
            </w:r>
            <w:proofErr w:type="spell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expenses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21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829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D5D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692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AA4F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4CB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109.70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4B1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7A7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011E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7E1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49460FDC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B39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B35AC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C4A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18E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Hercules </w:t>
            </w:r>
            <w:proofErr w:type="gram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( trophies</w:t>
            </w:r>
            <w:proofErr w:type="gram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&amp; medals)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6F7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030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E2C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D218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9D3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01A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45DB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270.00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DB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001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28B46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3D5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0F81EF0B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570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A71EF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E4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58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5CE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Denis Dobrin (reimbursement for air tickets)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2CE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6B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552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8F6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485.00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658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344D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21C0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13C3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65D93686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2C4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A500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8F35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58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B18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Miramare Hotel </w:t>
            </w:r>
            <w:proofErr w:type="gram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( additional</w:t>
            </w:r>
            <w:proofErr w:type="gram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amount for </w:t>
            </w:r>
            <w:proofErr w:type="gram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cocktail )</w:t>
            </w:r>
            <w:proofErr w:type="gram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861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081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100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D24D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200.00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A8F1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FEA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5B24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C37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7C70B395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A1A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FF378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B77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3B7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A83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D5A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CCF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130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C20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C7B5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4F16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proofErr w:type="spell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Sub total</w:t>
            </w:r>
            <w:proofErr w:type="spell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bank payments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BACA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88E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2EF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D3E7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1,064.70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C1AC9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50B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340D472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1928453D" w14:textId="77777777" w:rsidTr="00D04BC3">
        <w:trPr>
          <w:trHeight w:val="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4F5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3EB25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B4F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B5B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C74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F50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2DB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92D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FA3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5EC9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051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DC14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E93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F03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7D3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D98C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6C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498134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04CAA559" w14:textId="77777777" w:rsidTr="00D04BC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02B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75D9E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7DC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255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952E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PAYMENTS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FB5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65E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A10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FC9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A9B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6CD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E66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190815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8,634.70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DC4F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D91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2A7A75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460A2C59" w14:textId="77777777" w:rsidTr="00D04BC3">
        <w:trPr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EF6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2EBC8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6D2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FA9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4E6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114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4DB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AE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37C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651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D3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716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414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17E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0F2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662C0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097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697EF1AB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44A92EA7" w14:textId="77777777" w:rsidTr="00D04BC3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3C8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A2097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E39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C4A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790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SURPLUS / PROFIT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235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BA3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A24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5C0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25C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€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BF0F83A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1,455.30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6F78E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0A5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103AA4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39C97B9C" w14:textId="77777777" w:rsidTr="00D04BC3">
        <w:trPr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9EF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329C4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709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230D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8D8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4BC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2C6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F88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4B2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F78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C04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FDAC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961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B0D7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F774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7204B2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D531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1B4178F1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253E14DD" w14:textId="77777777" w:rsidTr="00D04BC3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E325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F1C34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8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730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  <w:t>CASH IN HAND: 9,400.00 less 7,570.00 = 1,830.00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8D6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F180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6982" w14:textId="77777777" w:rsidR="00D04BC3" w:rsidRPr="00D04BC3" w:rsidRDefault="00D04BC3" w:rsidP="00D0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67F0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20F26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D7AE" w14:textId="77777777" w:rsidR="00D04BC3" w:rsidRPr="00D04BC3" w:rsidRDefault="00D04BC3" w:rsidP="00D04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D04BC3" w:rsidRPr="00D04BC3" w14:paraId="28082F1B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3647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36336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1E86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2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F86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OF which (a) euro 1,200.00 was sent to Christina Syrakopoulou through Vasilis Ioannou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7A63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7BAA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11A5E7B7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EC8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951EE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52E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2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061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to settle her services for the months of November &amp; December 2025 and (b) the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7AE5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21BC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639D026B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16B9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EF766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F91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32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0A3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of euro 630.00 has been </w:t>
            </w:r>
            <w:proofErr w:type="gramStart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kept  by</w:t>
            </w:r>
            <w:proofErr w:type="gramEnd"/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 xml:space="preserve"> the treasurer to meet future incidental expenses.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F0E8A7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0E22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</w:tr>
      <w:tr w:rsidR="00D04BC3" w:rsidRPr="00D04BC3" w14:paraId="43A4C95C" w14:textId="77777777" w:rsidTr="00D04BC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BB6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8D4EC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8CF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EE4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669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D923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558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24D0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EBF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6476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E002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57BC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AB2E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BC0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55B4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0B47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ACB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41E9DBDF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  <w:tr w:rsidR="00D04BC3" w:rsidRPr="00D04BC3" w14:paraId="749BCF29" w14:textId="77777777" w:rsidTr="00D04B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B5F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AEC5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9D27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6C320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C796F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8A2C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89ACF1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C9508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AE3AF0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17B34D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64799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57C0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39193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4926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82AAF4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52B6F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  <w:r w:rsidRPr="00D04BC3"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FE2B" w14:textId="77777777" w:rsidR="00D04BC3" w:rsidRPr="00D04BC3" w:rsidRDefault="00D04BC3" w:rsidP="00D04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5A867DFA" w14:textId="77777777" w:rsidR="00D04BC3" w:rsidRPr="00D04BC3" w:rsidRDefault="00D04BC3" w:rsidP="00D04B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</w:rPr>
            </w:pPr>
          </w:p>
        </w:tc>
      </w:tr>
    </w:tbl>
    <w:p w14:paraId="3D061F17" w14:textId="77777777" w:rsidR="00D04BC3" w:rsidRPr="00D04BC3" w:rsidRDefault="00D04BC3">
      <w:pPr>
        <w:rPr>
          <w:rFonts w:ascii="Arial" w:hAnsi="Arial" w:cs="Arial"/>
          <w:b/>
          <w:bCs/>
          <w:sz w:val="24"/>
          <w:szCs w:val="24"/>
        </w:rPr>
      </w:pPr>
    </w:p>
    <w:p w14:paraId="6B4C9F15" w14:textId="77777777" w:rsidR="00D04BC3" w:rsidRPr="00D04BC3" w:rsidRDefault="00D04BC3">
      <w:pPr>
        <w:rPr>
          <w:rFonts w:ascii="Arial" w:hAnsi="Arial" w:cs="Arial"/>
          <w:b/>
          <w:bCs/>
          <w:sz w:val="24"/>
          <w:szCs w:val="24"/>
        </w:rPr>
      </w:pPr>
    </w:p>
    <w:p w14:paraId="46592D9B" w14:textId="77777777" w:rsidR="00D04BC3" w:rsidRPr="00D04BC3" w:rsidRDefault="00D04BC3">
      <w:pPr>
        <w:rPr>
          <w:rFonts w:ascii="Arial" w:hAnsi="Arial" w:cs="Arial"/>
          <w:b/>
          <w:bCs/>
          <w:sz w:val="24"/>
          <w:szCs w:val="24"/>
        </w:rPr>
      </w:pPr>
      <w:r w:rsidRPr="00D04BC3">
        <w:rPr>
          <w:rFonts w:ascii="Arial" w:hAnsi="Arial" w:cs="Arial"/>
          <w:b/>
          <w:bCs/>
          <w:sz w:val="24"/>
          <w:szCs w:val="24"/>
        </w:rPr>
        <w:br w:type="page"/>
      </w:r>
    </w:p>
    <w:p w14:paraId="607337AD" w14:textId="546B8FFF" w:rsidR="00A91834" w:rsidRDefault="00A91834" w:rsidP="00D04BC3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ΠΑΡΑΡΤΗΜΑ 2 – ΠΡΟΣΦΟΡΑ ΞΕΝΟΔΟΧΕΙΟΥ ΜΙΡΑΜΑΡΕ ΓΙΑ ΦΕΣΤΙΒΑΛ 2027</w:t>
      </w:r>
    </w:p>
    <w:p w14:paraId="766ACA73" w14:textId="77777777" w:rsidR="00A91834" w:rsidRDefault="00A91834" w:rsidP="00C24280">
      <w:pPr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7A84EA08" w14:textId="13295538" w:rsidR="00A91834" w:rsidRPr="00A91834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Subject: RE: CYPRUS BRIDGE FESTIVAL 2027</w:t>
      </w:r>
    </w:p>
    <w:p w14:paraId="751CD727" w14:textId="3951482D" w:rsidR="00A91834" w:rsidRPr="00A91834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 xml:space="preserve"> Dear Mrs </w:t>
      </w:r>
      <w:proofErr w:type="spellStart"/>
      <w:r w:rsidRPr="00A91834">
        <w:rPr>
          <w:rFonts w:ascii="Arial" w:hAnsi="Arial" w:cs="Arial"/>
          <w:sz w:val="24"/>
          <w:szCs w:val="24"/>
        </w:rPr>
        <w:t>Froso</w:t>
      </w:r>
      <w:proofErr w:type="spellEnd"/>
      <w:r w:rsidRPr="00A91834">
        <w:rPr>
          <w:rFonts w:ascii="Arial" w:hAnsi="Arial" w:cs="Arial"/>
          <w:sz w:val="24"/>
          <w:szCs w:val="24"/>
        </w:rPr>
        <w:t xml:space="preserve"> good morning,</w:t>
      </w:r>
    </w:p>
    <w:p w14:paraId="6E76EDE6" w14:textId="77777777" w:rsidR="00A91834" w:rsidRPr="00A91834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 xml:space="preserve">It’s always a pleasure to host your event in our </w:t>
      </w:r>
      <w:proofErr w:type="gramStart"/>
      <w:r w:rsidRPr="00A91834">
        <w:rPr>
          <w:rFonts w:ascii="Arial" w:hAnsi="Arial" w:cs="Arial"/>
          <w:sz w:val="24"/>
          <w:szCs w:val="24"/>
        </w:rPr>
        <w:t>Hotel</w:t>
      </w:r>
      <w:proofErr w:type="gramEnd"/>
      <w:r w:rsidRPr="00A91834">
        <w:rPr>
          <w:rFonts w:ascii="Arial" w:hAnsi="Arial" w:cs="Arial"/>
          <w:sz w:val="24"/>
          <w:szCs w:val="24"/>
        </w:rPr>
        <w:t xml:space="preserve"> even under these unforeseen </w:t>
      </w:r>
      <w:proofErr w:type="gramStart"/>
      <w:r w:rsidRPr="00A91834">
        <w:rPr>
          <w:rFonts w:ascii="Arial" w:hAnsi="Arial" w:cs="Arial"/>
          <w:sz w:val="24"/>
          <w:szCs w:val="24"/>
        </w:rPr>
        <w:t>circumstances  of</w:t>
      </w:r>
      <w:proofErr w:type="gramEnd"/>
      <w:r w:rsidRPr="00A91834">
        <w:rPr>
          <w:rFonts w:ascii="Arial" w:hAnsi="Arial" w:cs="Arial"/>
          <w:sz w:val="24"/>
          <w:szCs w:val="24"/>
        </w:rPr>
        <w:t xml:space="preserve"> this year, hopefully 2027 will be a peaceful one.</w:t>
      </w:r>
    </w:p>
    <w:p w14:paraId="63917EC6" w14:textId="77777777" w:rsidR="00A91834" w:rsidRPr="00A91834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Further we are pleased to advise that we can host your 2027 Festival during the first period (09.04 – 13.04.2027) with following rates and terms:</w:t>
      </w:r>
    </w:p>
    <w:p w14:paraId="5FB95343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Check In: 09/04/2027</w:t>
      </w:r>
    </w:p>
    <w:p w14:paraId="63BC094E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Check Out: 13/04/2027</w:t>
      </w:r>
    </w:p>
    <w:p w14:paraId="3FBDD89E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Rooms: approx. 100 (exact number of rooms to be advised in a later stage)</w:t>
      </w:r>
    </w:p>
    <w:p w14:paraId="243FA95E" w14:textId="77777777" w:rsidR="00674F83" w:rsidRPr="0059291E" w:rsidRDefault="00674F83" w:rsidP="00674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2BF2B9" w14:textId="5146CD52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Accommodation Rate:</w:t>
      </w:r>
    </w:p>
    <w:p w14:paraId="3E0B8E6E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Twin Room with Inland View: 115.00€ per room per night on Bed and Breakfast basis</w:t>
      </w:r>
    </w:p>
    <w:p w14:paraId="5C63E91A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Twin Room with Sea View: 135.00€ per room per night on Bed and Breakfast basis</w:t>
      </w:r>
    </w:p>
    <w:p w14:paraId="7FF26DCC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Twin Room for Single Use with Inland View: 100.00€ per room per night on Bed and Breakfast basis</w:t>
      </w:r>
    </w:p>
    <w:p w14:paraId="126B25C5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Twin Room for Single Use with Sea View: 115.00€ per room per night on Bed and Breakfast basis</w:t>
      </w:r>
    </w:p>
    <w:p w14:paraId="3394B761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Supplements:</w:t>
      </w:r>
    </w:p>
    <w:p w14:paraId="6B4BE2A5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Half Board: €30.00 per person per night</w:t>
      </w:r>
    </w:p>
    <w:p w14:paraId="5942CF0C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 Free pax policy:</w:t>
      </w:r>
    </w:p>
    <w:p w14:paraId="0DA25FE5" w14:textId="77777777" w:rsidR="00674F83" w:rsidRPr="0059291E" w:rsidRDefault="00674F83" w:rsidP="00674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DE9FB" w14:textId="33B6FA05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Every 25 fully paying pax, 1 free pax in a twin room</w:t>
      </w:r>
    </w:p>
    <w:p w14:paraId="77D62E3A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Conference Requirements (Mermaid &amp; Athena Rooms</w:t>
      </w:r>
      <w:proofErr w:type="gramStart"/>
      <w:r w:rsidRPr="00A91834">
        <w:rPr>
          <w:rFonts w:ascii="Arial" w:hAnsi="Arial" w:cs="Arial"/>
          <w:sz w:val="24"/>
          <w:szCs w:val="24"/>
        </w:rPr>
        <w:t>) :</w:t>
      </w:r>
      <w:proofErr w:type="gramEnd"/>
    </w:p>
    <w:p w14:paraId="6EB86493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Conference rooms with our compliments </w:t>
      </w:r>
    </w:p>
    <w:p w14:paraId="32F73ED5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F&amp;B Requirements:</w:t>
      </w:r>
    </w:p>
    <w:p w14:paraId="52324CB7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 xml:space="preserve">Cocktail with house wines and non-alcoholic fruit punch, water, 6 </w:t>
      </w:r>
      <w:proofErr w:type="gramStart"/>
      <w:r w:rsidRPr="00A91834">
        <w:rPr>
          <w:rFonts w:ascii="Arial" w:hAnsi="Arial" w:cs="Arial"/>
          <w:sz w:val="24"/>
          <w:szCs w:val="24"/>
        </w:rPr>
        <w:t>type</w:t>
      </w:r>
      <w:proofErr w:type="gramEnd"/>
      <w:r w:rsidRPr="00A91834">
        <w:rPr>
          <w:rFonts w:ascii="Arial" w:hAnsi="Arial" w:cs="Arial"/>
          <w:sz w:val="24"/>
          <w:szCs w:val="24"/>
        </w:rPr>
        <w:t xml:space="preserve"> of canape.</w:t>
      </w:r>
    </w:p>
    <w:p w14:paraId="6EB5F26D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lastRenderedPageBreak/>
        <w:t>Price: €22.00 per person (Cocktail reception will be paid by the Cyprus Bridge Federation) – Any extra orders will cost €1.50 per piece.</w:t>
      </w:r>
    </w:p>
    <w:p w14:paraId="5C981F50" w14:textId="77777777" w:rsidR="00674F83" w:rsidRPr="0059291E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 </w:t>
      </w:r>
    </w:p>
    <w:p w14:paraId="552239A8" w14:textId="0CCE2CC4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Value Added:</w:t>
      </w:r>
    </w:p>
    <w:p w14:paraId="1D0AB7D4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Welcome drink free of charge.</w:t>
      </w:r>
    </w:p>
    <w:p w14:paraId="3F3AF2AB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Complimentary bottle of water upon arrival.</w:t>
      </w:r>
    </w:p>
    <w:p w14:paraId="537C5BDE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Complimentary Tea &amp; Coffee making facilities in the room.</w:t>
      </w:r>
    </w:p>
    <w:p w14:paraId="64DD3401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Safe in room free of charge.</w:t>
      </w:r>
    </w:p>
    <w:p w14:paraId="72872642" w14:textId="77777777" w:rsidR="00674F83" w:rsidRPr="0059291E" w:rsidRDefault="00A91834" w:rsidP="00A91834">
      <w:pPr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 </w:t>
      </w:r>
    </w:p>
    <w:p w14:paraId="1520FAD5" w14:textId="6CED9C04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Payment Policy:</w:t>
      </w:r>
    </w:p>
    <w:p w14:paraId="2D438982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Upon confirmation of the group, 30% deposit is requested in order to guarantee your reservation.</w:t>
      </w:r>
    </w:p>
    <w:p w14:paraId="12FF08AF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A further 50% to be paid 30 days prior to arrival.</w:t>
      </w:r>
    </w:p>
    <w:p w14:paraId="5CFCEDDA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The remaining 20% to be paid 7 days prior to arrival.</w:t>
      </w:r>
    </w:p>
    <w:p w14:paraId="6E3D9A96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All extras to be settled prior to the group’s departure.</w:t>
      </w:r>
    </w:p>
    <w:p w14:paraId="4C6056E4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 Cancellation Policy:</w:t>
      </w:r>
    </w:p>
    <w:p w14:paraId="26F23FF9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Upon confirmation 30% deposit is non-refundable.</w:t>
      </w:r>
    </w:p>
    <w:p w14:paraId="368CF073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30 days prior the arrival: 80% is non-refundable.</w:t>
      </w:r>
    </w:p>
    <w:p w14:paraId="57F14012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6-0 days’ prior the arrival: 100% is non-refundable.</w:t>
      </w:r>
    </w:p>
    <w:p w14:paraId="5D33D9A4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i/>
          <w:iCs/>
          <w:sz w:val="24"/>
          <w:szCs w:val="24"/>
        </w:rPr>
        <w:t> </w:t>
      </w:r>
      <w:r w:rsidRPr="00A91834">
        <w:rPr>
          <w:rFonts w:ascii="Arial" w:hAnsi="Arial" w:cs="Arial"/>
          <w:sz w:val="24"/>
          <w:szCs w:val="24"/>
        </w:rPr>
        <w:t>Space is subject to availability at the time of confirmation.</w:t>
      </w:r>
    </w:p>
    <w:p w14:paraId="29314005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 </w:t>
      </w:r>
    </w:p>
    <w:p w14:paraId="6171D8AE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Remaining always at your disposal.</w:t>
      </w:r>
    </w:p>
    <w:p w14:paraId="67927562" w14:textId="77777777" w:rsidR="00A91834" w:rsidRPr="00A91834" w:rsidRDefault="00A91834" w:rsidP="00674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834">
        <w:rPr>
          <w:rFonts w:ascii="Arial" w:hAnsi="Arial" w:cs="Arial"/>
          <w:sz w:val="24"/>
          <w:szCs w:val="24"/>
        </w:rPr>
        <w:t>Kind Regards,</w:t>
      </w:r>
    </w:p>
    <w:tbl>
      <w:tblPr>
        <w:tblW w:w="7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1844"/>
      </w:tblGrid>
      <w:tr w:rsidR="00A91834" w:rsidRPr="00A91834" w14:paraId="534A71AF" w14:textId="77777777" w:rsidTr="00674F83">
        <w:trPr>
          <w:trHeight w:val="715"/>
        </w:trPr>
        <w:tc>
          <w:tcPr>
            <w:tcW w:w="0" w:type="auto"/>
            <w:tcMar>
              <w:top w:w="90" w:type="dxa"/>
              <w:left w:w="0" w:type="dxa"/>
              <w:bottom w:w="280" w:type="dxa"/>
              <w:right w:w="0" w:type="dxa"/>
            </w:tcMar>
            <w:hideMark/>
          </w:tcPr>
          <w:p w14:paraId="6FAEA921" w14:textId="29415FFF" w:rsidR="00A91834" w:rsidRPr="00A91834" w:rsidRDefault="00A91834" w:rsidP="00A91834">
            <w:pPr>
              <w:rPr>
                <w:rFonts w:ascii="Arial" w:hAnsi="Arial" w:cs="Arial"/>
                <w:sz w:val="24"/>
                <w:szCs w:val="24"/>
              </w:rPr>
            </w:pPr>
            <w:r w:rsidRPr="00A91834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A91834">
              <w:rPr>
                <w:rFonts w:ascii="Arial" w:hAnsi="Arial" w:cs="Arial"/>
                <w:sz w:val="24"/>
                <w:szCs w:val="24"/>
              </w:rPr>
              <w:t>Chrysoulla</w:t>
            </w:r>
            <w:proofErr w:type="spellEnd"/>
            <w:r w:rsidRPr="00A91834">
              <w:rPr>
                <w:rFonts w:ascii="Arial" w:hAnsi="Arial" w:cs="Arial"/>
                <w:sz w:val="24"/>
                <w:szCs w:val="24"/>
              </w:rPr>
              <w:t xml:space="preserve"> Panagiotou</w:t>
            </w:r>
            <w:r w:rsidRPr="00A91834">
              <w:rPr>
                <w:rFonts w:ascii="Arial" w:hAnsi="Arial" w:cs="Arial"/>
                <w:sz w:val="24"/>
                <w:szCs w:val="24"/>
              </w:rPr>
              <w:br/>
              <w:t>Front Office Manager</w:t>
            </w:r>
            <w:r w:rsidRPr="00A91834">
              <w:rPr>
                <w:rFonts w:ascii="Arial" w:hAnsi="Arial" w:cs="Arial"/>
                <w:sz w:val="24"/>
                <w:szCs w:val="24"/>
              </w:rPr>
              <w:br/>
              <w:t>ATLANTICA MIRAMARE BEACH</w:t>
            </w:r>
          </w:p>
        </w:tc>
        <w:tc>
          <w:tcPr>
            <w:tcW w:w="1844" w:type="dxa"/>
            <w:hideMark/>
          </w:tcPr>
          <w:p w14:paraId="1A9B4FA0" w14:textId="267301D1" w:rsidR="00A91834" w:rsidRPr="00A91834" w:rsidRDefault="00A91834" w:rsidP="00A91834">
            <w:pPr>
              <w:rPr>
                <w:rFonts w:ascii="Arial" w:hAnsi="Arial" w:cs="Arial"/>
                <w:sz w:val="24"/>
                <w:szCs w:val="24"/>
              </w:rPr>
            </w:pPr>
            <w:r w:rsidRPr="00A9183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37F37E" wp14:editId="35089CC5">
                  <wp:extent cx="1047750" cy="476250"/>
                  <wp:effectExtent l="0" t="0" r="0" b="0"/>
                  <wp:docPr id="843381844" name="Picture 2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206542191680275674_x0000_i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94E31" w14:textId="139AB600" w:rsidR="003D1C51" w:rsidRPr="00A91834" w:rsidRDefault="003D1C51" w:rsidP="00674F83">
      <w:pPr>
        <w:rPr>
          <w:rFonts w:ascii="Arial" w:hAnsi="Arial" w:cs="Arial"/>
          <w:sz w:val="24"/>
          <w:szCs w:val="24"/>
          <w:lang w:val="el-GR"/>
        </w:rPr>
      </w:pPr>
    </w:p>
    <w:sectPr w:rsidR="003D1C51" w:rsidRPr="00A91834" w:rsidSect="009A399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562" w:right="1440" w:bottom="562" w:left="1440" w:header="706" w:footer="567" w:gutter="43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1C6A" w14:textId="77777777" w:rsidR="0083490C" w:rsidRDefault="0083490C" w:rsidP="00F727D6">
      <w:pPr>
        <w:spacing w:after="0" w:line="240" w:lineRule="auto"/>
      </w:pPr>
      <w:r>
        <w:separator/>
      </w:r>
    </w:p>
  </w:endnote>
  <w:endnote w:type="continuationSeparator" w:id="0">
    <w:p w14:paraId="243BDADA" w14:textId="77777777" w:rsidR="0083490C" w:rsidRDefault="0083490C" w:rsidP="00F7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910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ECFEF" w14:textId="77777777" w:rsidR="007161B3" w:rsidRDefault="00041109">
        <w:pPr>
          <w:pStyle w:val="Footer"/>
          <w:jc w:val="center"/>
        </w:pPr>
        <w:r>
          <w:fldChar w:fldCharType="begin"/>
        </w:r>
        <w:r w:rsidR="007161B3">
          <w:instrText xml:space="preserve"> PAGE   \* MERGEFORMAT </w:instrText>
        </w:r>
        <w:r>
          <w:fldChar w:fldCharType="separate"/>
        </w:r>
        <w:r w:rsidR="00C242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C09A5" w14:textId="77777777" w:rsidR="007161B3" w:rsidRDefault="00716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415E" w14:textId="4CB4E9DC" w:rsidR="00342B3A" w:rsidRPr="00342B3A" w:rsidRDefault="00342B3A" w:rsidP="00342B3A">
    <w:pPr>
      <w:pStyle w:val="Footer"/>
      <w:jc w:val="center"/>
      <w:rPr>
        <w:b/>
        <w:bCs/>
      </w:rPr>
    </w:pPr>
    <w:r w:rsidRPr="00342B3A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238B" w14:textId="77777777" w:rsidR="0083490C" w:rsidRDefault="0083490C" w:rsidP="00F727D6">
      <w:pPr>
        <w:spacing w:after="0" w:line="240" w:lineRule="auto"/>
      </w:pPr>
      <w:r>
        <w:separator/>
      </w:r>
    </w:p>
  </w:footnote>
  <w:footnote w:type="continuationSeparator" w:id="0">
    <w:p w14:paraId="0952D3A4" w14:textId="77777777" w:rsidR="0083490C" w:rsidRDefault="0083490C" w:rsidP="00F7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8ACA" w14:textId="77777777" w:rsidR="00F727D6" w:rsidRDefault="00F727D6" w:rsidP="003D1C51">
    <w:pPr>
      <w:jc w:val="center"/>
    </w:pPr>
    <w:r>
      <w:rPr>
        <w:rFonts w:ascii="Arial" w:hAnsi="Arial" w:cs="Arial"/>
        <w:b/>
        <w:bCs/>
        <w:noProof/>
        <w:sz w:val="24"/>
        <w:szCs w:val="24"/>
        <w:lang w:val="en-US"/>
      </w:rPr>
      <w:drawing>
        <wp:inline distT="0" distB="0" distL="0" distR="0" wp14:anchorId="754A1C34" wp14:editId="3728EE67">
          <wp:extent cx="1047619" cy="1000000"/>
          <wp:effectExtent l="0" t="0" r="635" b="0"/>
          <wp:docPr id="1128976630" name="Picture 2" descr="A logo with leaves and a picture of a fi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76630" name="Picture 2" descr="A logo with leaves and a picture of a fis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1C51" w:rsidRPr="003D1C51">
      <w:rPr>
        <w:b/>
        <w:bCs/>
        <w:sz w:val="36"/>
        <w:szCs w:val="36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99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D022E8" w14:textId="3BF0B9C9" w:rsidR="00342B3A" w:rsidRDefault="00342B3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CA6EA" w14:textId="3D6D07C7" w:rsidR="00282453" w:rsidRPr="00282453" w:rsidRDefault="00282453" w:rsidP="002824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F18"/>
    <w:multiLevelType w:val="hybridMultilevel"/>
    <w:tmpl w:val="DD4C6E86"/>
    <w:lvl w:ilvl="0" w:tplc="20166A0C">
      <w:start w:val="9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6A9"/>
    <w:multiLevelType w:val="hybridMultilevel"/>
    <w:tmpl w:val="65B67000"/>
    <w:lvl w:ilvl="0" w:tplc="955EBECA">
      <w:start w:val="20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4321C38"/>
    <w:multiLevelType w:val="hybridMultilevel"/>
    <w:tmpl w:val="75F24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E27C4"/>
    <w:multiLevelType w:val="hybridMultilevel"/>
    <w:tmpl w:val="A5D087A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C233B5F"/>
    <w:multiLevelType w:val="hybridMultilevel"/>
    <w:tmpl w:val="0302D9F6"/>
    <w:lvl w:ilvl="0" w:tplc="0350799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6CC4"/>
    <w:multiLevelType w:val="hybridMultilevel"/>
    <w:tmpl w:val="4306924E"/>
    <w:lvl w:ilvl="0" w:tplc="985459AA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76" w:hanging="360"/>
      </w:pPr>
    </w:lvl>
    <w:lvl w:ilvl="2" w:tplc="2000001B" w:tentative="1">
      <w:start w:val="1"/>
      <w:numFmt w:val="lowerRoman"/>
      <w:lvlText w:val="%3."/>
      <w:lvlJc w:val="right"/>
      <w:pPr>
        <w:ind w:left="2196" w:hanging="180"/>
      </w:pPr>
    </w:lvl>
    <w:lvl w:ilvl="3" w:tplc="2000000F" w:tentative="1">
      <w:start w:val="1"/>
      <w:numFmt w:val="decimal"/>
      <w:lvlText w:val="%4."/>
      <w:lvlJc w:val="left"/>
      <w:pPr>
        <w:ind w:left="2916" w:hanging="360"/>
      </w:pPr>
    </w:lvl>
    <w:lvl w:ilvl="4" w:tplc="20000019" w:tentative="1">
      <w:start w:val="1"/>
      <w:numFmt w:val="lowerLetter"/>
      <w:lvlText w:val="%5."/>
      <w:lvlJc w:val="left"/>
      <w:pPr>
        <w:ind w:left="3636" w:hanging="360"/>
      </w:pPr>
    </w:lvl>
    <w:lvl w:ilvl="5" w:tplc="2000001B" w:tentative="1">
      <w:start w:val="1"/>
      <w:numFmt w:val="lowerRoman"/>
      <w:lvlText w:val="%6."/>
      <w:lvlJc w:val="right"/>
      <w:pPr>
        <w:ind w:left="4356" w:hanging="180"/>
      </w:pPr>
    </w:lvl>
    <w:lvl w:ilvl="6" w:tplc="2000000F" w:tentative="1">
      <w:start w:val="1"/>
      <w:numFmt w:val="decimal"/>
      <w:lvlText w:val="%7."/>
      <w:lvlJc w:val="left"/>
      <w:pPr>
        <w:ind w:left="5076" w:hanging="360"/>
      </w:pPr>
    </w:lvl>
    <w:lvl w:ilvl="7" w:tplc="20000019" w:tentative="1">
      <w:start w:val="1"/>
      <w:numFmt w:val="lowerLetter"/>
      <w:lvlText w:val="%8."/>
      <w:lvlJc w:val="left"/>
      <w:pPr>
        <w:ind w:left="5796" w:hanging="360"/>
      </w:pPr>
    </w:lvl>
    <w:lvl w:ilvl="8" w:tplc="200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15BB52C8"/>
    <w:multiLevelType w:val="hybridMultilevel"/>
    <w:tmpl w:val="186E9948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7195C32"/>
    <w:multiLevelType w:val="hybridMultilevel"/>
    <w:tmpl w:val="1ABE3C86"/>
    <w:lvl w:ilvl="0" w:tplc="8C0C4D4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56F1"/>
    <w:multiLevelType w:val="hybridMultilevel"/>
    <w:tmpl w:val="2F2027D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EAB4F9F"/>
    <w:multiLevelType w:val="hybridMultilevel"/>
    <w:tmpl w:val="779AE592"/>
    <w:lvl w:ilvl="0" w:tplc="08090017">
      <w:start w:val="1"/>
      <w:numFmt w:val="lowerLetter"/>
      <w:lvlText w:val="%1)"/>
      <w:lvlJc w:val="left"/>
      <w:pPr>
        <w:ind w:left="910" w:hanging="360"/>
      </w:p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2F830E5"/>
    <w:multiLevelType w:val="hybridMultilevel"/>
    <w:tmpl w:val="102A9B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64FD8"/>
    <w:multiLevelType w:val="hybridMultilevel"/>
    <w:tmpl w:val="9904D7CE"/>
    <w:lvl w:ilvl="0" w:tplc="955EBEC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2A4D0689"/>
    <w:multiLevelType w:val="hybridMultilevel"/>
    <w:tmpl w:val="E3F00F18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B035DF8"/>
    <w:multiLevelType w:val="hybridMultilevel"/>
    <w:tmpl w:val="5E2E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15442"/>
    <w:multiLevelType w:val="hybridMultilevel"/>
    <w:tmpl w:val="5232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1281E"/>
    <w:multiLevelType w:val="hybridMultilevel"/>
    <w:tmpl w:val="38880D7A"/>
    <w:lvl w:ilvl="0" w:tplc="6F94D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0C2"/>
    <w:multiLevelType w:val="hybridMultilevel"/>
    <w:tmpl w:val="E03AC6B2"/>
    <w:lvl w:ilvl="0" w:tplc="F730917C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2A09"/>
    <w:multiLevelType w:val="hybridMultilevel"/>
    <w:tmpl w:val="D520E2E0"/>
    <w:lvl w:ilvl="0" w:tplc="AAEE0C66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93D98"/>
    <w:multiLevelType w:val="hybridMultilevel"/>
    <w:tmpl w:val="71EE41B6"/>
    <w:lvl w:ilvl="0" w:tplc="990603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3806FF"/>
    <w:multiLevelType w:val="hybridMultilevel"/>
    <w:tmpl w:val="3F64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45435"/>
    <w:multiLevelType w:val="hybridMultilevel"/>
    <w:tmpl w:val="0F0E003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3D46"/>
    <w:multiLevelType w:val="hybridMultilevel"/>
    <w:tmpl w:val="C4F46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E4FC5"/>
    <w:multiLevelType w:val="hybridMultilevel"/>
    <w:tmpl w:val="4782C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5EBECA">
      <w:start w:val="20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3E3029"/>
    <w:multiLevelType w:val="hybridMultilevel"/>
    <w:tmpl w:val="B2CE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3325B"/>
    <w:multiLevelType w:val="hybridMultilevel"/>
    <w:tmpl w:val="2328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54F89"/>
    <w:multiLevelType w:val="hybridMultilevel"/>
    <w:tmpl w:val="55F4C2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565501D"/>
    <w:multiLevelType w:val="hybridMultilevel"/>
    <w:tmpl w:val="4AB0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F379C"/>
    <w:multiLevelType w:val="hybridMultilevel"/>
    <w:tmpl w:val="19DA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25812"/>
    <w:multiLevelType w:val="hybridMultilevel"/>
    <w:tmpl w:val="0C1283F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6C62B6E"/>
    <w:multiLevelType w:val="hybridMultilevel"/>
    <w:tmpl w:val="A3D49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451483"/>
    <w:multiLevelType w:val="hybridMultilevel"/>
    <w:tmpl w:val="310AAD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547D24"/>
    <w:multiLevelType w:val="hybridMultilevel"/>
    <w:tmpl w:val="5F1AC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9B7C63"/>
    <w:multiLevelType w:val="hybridMultilevel"/>
    <w:tmpl w:val="44F0FA1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0EE6022"/>
    <w:multiLevelType w:val="hybridMultilevel"/>
    <w:tmpl w:val="A86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22185"/>
    <w:multiLevelType w:val="hybridMultilevel"/>
    <w:tmpl w:val="5B94D6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233F1F"/>
    <w:multiLevelType w:val="hybridMultilevel"/>
    <w:tmpl w:val="6400B36C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0150A"/>
    <w:multiLevelType w:val="hybridMultilevel"/>
    <w:tmpl w:val="A6408A24"/>
    <w:lvl w:ilvl="0" w:tplc="BFB05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9044A"/>
    <w:multiLevelType w:val="hybridMultilevel"/>
    <w:tmpl w:val="8640D13A"/>
    <w:lvl w:ilvl="0" w:tplc="886AE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B71EF"/>
    <w:multiLevelType w:val="hybridMultilevel"/>
    <w:tmpl w:val="6DB8B004"/>
    <w:lvl w:ilvl="0" w:tplc="78A48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03DC9"/>
    <w:multiLevelType w:val="hybridMultilevel"/>
    <w:tmpl w:val="198C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868D8"/>
    <w:multiLevelType w:val="hybridMultilevel"/>
    <w:tmpl w:val="FEBC1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8D75CE"/>
    <w:multiLevelType w:val="hybridMultilevel"/>
    <w:tmpl w:val="3CF4CC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8F3B46"/>
    <w:multiLevelType w:val="hybridMultilevel"/>
    <w:tmpl w:val="6D96A146"/>
    <w:lvl w:ilvl="0" w:tplc="0F00C0C8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26E45"/>
    <w:multiLevelType w:val="hybridMultilevel"/>
    <w:tmpl w:val="2FE0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D0DCD"/>
    <w:multiLevelType w:val="hybridMultilevel"/>
    <w:tmpl w:val="3B14C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A91463"/>
    <w:multiLevelType w:val="hybridMultilevel"/>
    <w:tmpl w:val="8A7AE1D6"/>
    <w:lvl w:ilvl="0" w:tplc="955EBEC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B6CA4"/>
    <w:multiLevelType w:val="hybridMultilevel"/>
    <w:tmpl w:val="F7841F0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900AB"/>
    <w:multiLevelType w:val="hybridMultilevel"/>
    <w:tmpl w:val="07A8203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E188C"/>
    <w:multiLevelType w:val="hybridMultilevel"/>
    <w:tmpl w:val="DD30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53179">
    <w:abstractNumId w:val="33"/>
  </w:num>
  <w:num w:numId="2" w16cid:durableId="54472231">
    <w:abstractNumId w:val="25"/>
  </w:num>
  <w:num w:numId="3" w16cid:durableId="275405533">
    <w:abstractNumId w:val="32"/>
  </w:num>
  <w:num w:numId="4" w16cid:durableId="1414667724">
    <w:abstractNumId w:val="27"/>
  </w:num>
  <w:num w:numId="5" w16cid:durableId="199705207">
    <w:abstractNumId w:val="23"/>
  </w:num>
  <w:num w:numId="6" w16cid:durableId="1755668090">
    <w:abstractNumId w:val="8"/>
  </w:num>
  <w:num w:numId="7" w16cid:durableId="872184013">
    <w:abstractNumId w:val="39"/>
  </w:num>
  <w:num w:numId="8" w16cid:durableId="1013804768">
    <w:abstractNumId w:val="13"/>
  </w:num>
  <w:num w:numId="9" w16cid:durableId="1048648182">
    <w:abstractNumId w:val="43"/>
  </w:num>
  <w:num w:numId="10" w16cid:durableId="1801804936">
    <w:abstractNumId w:val="20"/>
  </w:num>
  <w:num w:numId="11" w16cid:durableId="1994792285">
    <w:abstractNumId w:val="21"/>
  </w:num>
  <w:num w:numId="12" w16cid:durableId="825438370">
    <w:abstractNumId w:val="24"/>
  </w:num>
  <w:num w:numId="13" w16cid:durableId="1048070055">
    <w:abstractNumId w:val="34"/>
  </w:num>
  <w:num w:numId="14" w16cid:durableId="1255091154">
    <w:abstractNumId w:val="28"/>
  </w:num>
  <w:num w:numId="15" w16cid:durableId="50078224">
    <w:abstractNumId w:val="6"/>
  </w:num>
  <w:num w:numId="16" w16cid:durableId="261572798">
    <w:abstractNumId w:val="12"/>
  </w:num>
  <w:num w:numId="17" w16cid:durableId="261454412">
    <w:abstractNumId w:val="44"/>
  </w:num>
  <w:num w:numId="18" w16cid:durableId="302080321">
    <w:abstractNumId w:val="22"/>
  </w:num>
  <w:num w:numId="19" w16cid:durableId="1077631329">
    <w:abstractNumId w:val="2"/>
  </w:num>
  <w:num w:numId="20" w16cid:durableId="1901363190">
    <w:abstractNumId w:val="30"/>
  </w:num>
  <w:num w:numId="21" w16cid:durableId="170411238">
    <w:abstractNumId w:val="10"/>
  </w:num>
  <w:num w:numId="22" w16cid:durableId="930235833">
    <w:abstractNumId w:val="3"/>
  </w:num>
  <w:num w:numId="23" w16cid:durableId="1237672381">
    <w:abstractNumId w:val="17"/>
  </w:num>
  <w:num w:numId="24" w16cid:durableId="1683972553">
    <w:abstractNumId w:val="9"/>
  </w:num>
  <w:num w:numId="25" w16cid:durableId="1968312381">
    <w:abstractNumId w:val="7"/>
  </w:num>
  <w:num w:numId="26" w16cid:durableId="630743079">
    <w:abstractNumId w:val="31"/>
  </w:num>
  <w:num w:numId="27" w16cid:durableId="79179946">
    <w:abstractNumId w:val="1"/>
  </w:num>
  <w:num w:numId="28" w16cid:durableId="704713656">
    <w:abstractNumId w:val="11"/>
  </w:num>
  <w:num w:numId="29" w16cid:durableId="1820490745">
    <w:abstractNumId w:val="29"/>
  </w:num>
  <w:num w:numId="30" w16cid:durableId="1978947375">
    <w:abstractNumId w:val="48"/>
  </w:num>
  <w:num w:numId="31" w16cid:durableId="2044817677">
    <w:abstractNumId w:val="26"/>
  </w:num>
  <w:num w:numId="32" w16cid:durableId="1954510144">
    <w:abstractNumId w:val="41"/>
  </w:num>
  <w:num w:numId="33" w16cid:durableId="1533684577">
    <w:abstractNumId w:val="40"/>
  </w:num>
  <w:num w:numId="34" w16cid:durableId="1328096764">
    <w:abstractNumId w:val="45"/>
  </w:num>
  <w:num w:numId="35" w16cid:durableId="812406324">
    <w:abstractNumId w:val="19"/>
  </w:num>
  <w:num w:numId="36" w16cid:durableId="1408766353">
    <w:abstractNumId w:val="14"/>
  </w:num>
  <w:num w:numId="37" w16cid:durableId="555773907">
    <w:abstractNumId w:val="37"/>
  </w:num>
  <w:num w:numId="38" w16cid:durableId="729768064">
    <w:abstractNumId w:val="18"/>
  </w:num>
  <w:num w:numId="39" w16cid:durableId="1088382203">
    <w:abstractNumId w:val="5"/>
  </w:num>
  <w:num w:numId="40" w16cid:durableId="190538261">
    <w:abstractNumId w:val="46"/>
  </w:num>
  <w:num w:numId="41" w16cid:durableId="984310301">
    <w:abstractNumId w:val="35"/>
  </w:num>
  <w:num w:numId="42" w16cid:durableId="721291113">
    <w:abstractNumId w:val="47"/>
  </w:num>
  <w:num w:numId="43" w16cid:durableId="1035813284">
    <w:abstractNumId w:val="4"/>
  </w:num>
  <w:num w:numId="44" w16cid:durableId="364327198">
    <w:abstractNumId w:val="16"/>
  </w:num>
  <w:num w:numId="45" w16cid:durableId="784277418">
    <w:abstractNumId w:val="42"/>
  </w:num>
  <w:num w:numId="46" w16cid:durableId="1815297815">
    <w:abstractNumId w:val="0"/>
  </w:num>
  <w:num w:numId="47" w16cid:durableId="19087976">
    <w:abstractNumId w:val="36"/>
  </w:num>
  <w:num w:numId="48" w16cid:durableId="1274435931">
    <w:abstractNumId w:val="15"/>
  </w:num>
  <w:num w:numId="49" w16cid:durableId="3377377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4"/>
    <w:rsid w:val="000041FA"/>
    <w:rsid w:val="00005D34"/>
    <w:rsid w:val="0001017A"/>
    <w:rsid w:val="00010FE9"/>
    <w:rsid w:val="00015448"/>
    <w:rsid w:val="00015FF2"/>
    <w:rsid w:val="000206D3"/>
    <w:rsid w:val="000223CF"/>
    <w:rsid w:val="00027CD1"/>
    <w:rsid w:val="00027F90"/>
    <w:rsid w:val="000361FA"/>
    <w:rsid w:val="00041109"/>
    <w:rsid w:val="00041CF1"/>
    <w:rsid w:val="000425FD"/>
    <w:rsid w:val="00043F24"/>
    <w:rsid w:val="00045774"/>
    <w:rsid w:val="00057C05"/>
    <w:rsid w:val="000641A7"/>
    <w:rsid w:val="00065E0C"/>
    <w:rsid w:val="0008165D"/>
    <w:rsid w:val="000827A6"/>
    <w:rsid w:val="00082A6B"/>
    <w:rsid w:val="00097EA6"/>
    <w:rsid w:val="000A6CF7"/>
    <w:rsid w:val="000C2963"/>
    <w:rsid w:val="000C54AD"/>
    <w:rsid w:val="000C5A4E"/>
    <w:rsid w:val="000E07CA"/>
    <w:rsid w:val="000E416C"/>
    <w:rsid w:val="0010090C"/>
    <w:rsid w:val="00102E02"/>
    <w:rsid w:val="001149CB"/>
    <w:rsid w:val="00121306"/>
    <w:rsid w:val="00131171"/>
    <w:rsid w:val="0013172A"/>
    <w:rsid w:val="00135A1B"/>
    <w:rsid w:val="00137D25"/>
    <w:rsid w:val="001418F3"/>
    <w:rsid w:val="00141BA0"/>
    <w:rsid w:val="00144E7D"/>
    <w:rsid w:val="0014747E"/>
    <w:rsid w:val="00160A42"/>
    <w:rsid w:val="0016478C"/>
    <w:rsid w:val="00165A5A"/>
    <w:rsid w:val="00185DC2"/>
    <w:rsid w:val="0019445C"/>
    <w:rsid w:val="001A0D21"/>
    <w:rsid w:val="001A5281"/>
    <w:rsid w:val="001B5A70"/>
    <w:rsid w:val="001B5B81"/>
    <w:rsid w:val="001C3D11"/>
    <w:rsid w:val="001C532C"/>
    <w:rsid w:val="001D3220"/>
    <w:rsid w:val="002036C5"/>
    <w:rsid w:val="00214D60"/>
    <w:rsid w:val="002245ED"/>
    <w:rsid w:val="00233F55"/>
    <w:rsid w:val="0024702D"/>
    <w:rsid w:val="00251FAA"/>
    <w:rsid w:val="00254935"/>
    <w:rsid w:val="00257004"/>
    <w:rsid w:val="00265CB5"/>
    <w:rsid w:val="00282453"/>
    <w:rsid w:val="00285133"/>
    <w:rsid w:val="002860E9"/>
    <w:rsid w:val="00291683"/>
    <w:rsid w:val="002A0314"/>
    <w:rsid w:val="002A20DC"/>
    <w:rsid w:val="002A71AE"/>
    <w:rsid w:val="002B0717"/>
    <w:rsid w:val="002B2208"/>
    <w:rsid w:val="002B22B5"/>
    <w:rsid w:val="002B4007"/>
    <w:rsid w:val="002B5B23"/>
    <w:rsid w:val="002C147D"/>
    <w:rsid w:val="002C295F"/>
    <w:rsid w:val="002C3108"/>
    <w:rsid w:val="002C3ACA"/>
    <w:rsid w:val="002C49B8"/>
    <w:rsid w:val="002D55DB"/>
    <w:rsid w:val="002E4945"/>
    <w:rsid w:val="002F1B40"/>
    <w:rsid w:val="002F1EC2"/>
    <w:rsid w:val="002F30BC"/>
    <w:rsid w:val="002F4015"/>
    <w:rsid w:val="002F7C8F"/>
    <w:rsid w:val="00300FB4"/>
    <w:rsid w:val="00302E41"/>
    <w:rsid w:val="003068FC"/>
    <w:rsid w:val="00314695"/>
    <w:rsid w:val="00314800"/>
    <w:rsid w:val="00314E1F"/>
    <w:rsid w:val="0032105E"/>
    <w:rsid w:val="003228D6"/>
    <w:rsid w:val="003304DE"/>
    <w:rsid w:val="003420AD"/>
    <w:rsid w:val="00342B3A"/>
    <w:rsid w:val="00344C8D"/>
    <w:rsid w:val="003611B4"/>
    <w:rsid w:val="0037041E"/>
    <w:rsid w:val="00376497"/>
    <w:rsid w:val="0038036F"/>
    <w:rsid w:val="0038162B"/>
    <w:rsid w:val="003825B9"/>
    <w:rsid w:val="00382D1E"/>
    <w:rsid w:val="00390972"/>
    <w:rsid w:val="00396599"/>
    <w:rsid w:val="00396958"/>
    <w:rsid w:val="003A3B97"/>
    <w:rsid w:val="003B3A99"/>
    <w:rsid w:val="003B57BC"/>
    <w:rsid w:val="003C0FD1"/>
    <w:rsid w:val="003C3AC9"/>
    <w:rsid w:val="003D1C51"/>
    <w:rsid w:val="003E1C83"/>
    <w:rsid w:val="003E56D5"/>
    <w:rsid w:val="003E6227"/>
    <w:rsid w:val="003F2662"/>
    <w:rsid w:val="004022B0"/>
    <w:rsid w:val="004041C7"/>
    <w:rsid w:val="00406CDB"/>
    <w:rsid w:val="00411B35"/>
    <w:rsid w:val="00411D12"/>
    <w:rsid w:val="0041233F"/>
    <w:rsid w:val="00413A8F"/>
    <w:rsid w:val="00413C30"/>
    <w:rsid w:val="00415049"/>
    <w:rsid w:val="00421FA8"/>
    <w:rsid w:val="00431F0C"/>
    <w:rsid w:val="004346BB"/>
    <w:rsid w:val="00441B28"/>
    <w:rsid w:val="00441CAF"/>
    <w:rsid w:val="00443894"/>
    <w:rsid w:val="00444F70"/>
    <w:rsid w:val="00450320"/>
    <w:rsid w:val="004509D3"/>
    <w:rsid w:val="004537B6"/>
    <w:rsid w:val="00454F44"/>
    <w:rsid w:val="00467871"/>
    <w:rsid w:val="00471D45"/>
    <w:rsid w:val="00492146"/>
    <w:rsid w:val="004A3780"/>
    <w:rsid w:val="004B0829"/>
    <w:rsid w:val="004B2A9A"/>
    <w:rsid w:val="004B5F25"/>
    <w:rsid w:val="004C03A6"/>
    <w:rsid w:val="004C75AC"/>
    <w:rsid w:val="004F1BFB"/>
    <w:rsid w:val="004F4BC0"/>
    <w:rsid w:val="004F70AA"/>
    <w:rsid w:val="00502096"/>
    <w:rsid w:val="005049B3"/>
    <w:rsid w:val="00505A31"/>
    <w:rsid w:val="00506179"/>
    <w:rsid w:val="0050626A"/>
    <w:rsid w:val="00507AA2"/>
    <w:rsid w:val="0051553C"/>
    <w:rsid w:val="00516A7B"/>
    <w:rsid w:val="0051765B"/>
    <w:rsid w:val="00522BC3"/>
    <w:rsid w:val="005264BD"/>
    <w:rsid w:val="005311F8"/>
    <w:rsid w:val="005371DC"/>
    <w:rsid w:val="00546FC5"/>
    <w:rsid w:val="005477C3"/>
    <w:rsid w:val="00550A99"/>
    <w:rsid w:val="00552157"/>
    <w:rsid w:val="00552CC5"/>
    <w:rsid w:val="00553A12"/>
    <w:rsid w:val="00560F00"/>
    <w:rsid w:val="005666AC"/>
    <w:rsid w:val="00580ADD"/>
    <w:rsid w:val="00582286"/>
    <w:rsid w:val="005834F3"/>
    <w:rsid w:val="0059291E"/>
    <w:rsid w:val="005A2585"/>
    <w:rsid w:val="005A687D"/>
    <w:rsid w:val="005A6BE3"/>
    <w:rsid w:val="005B2458"/>
    <w:rsid w:val="005C06BA"/>
    <w:rsid w:val="005D29EB"/>
    <w:rsid w:val="005D3DEF"/>
    <w:rsid w:val="005D48FF"/>
    <w:rsid w:val="005D6103"/>
    <w:rsid w:val="005F2194"/>
    <w:rsid w:val="00611F1A"/>
    <w:rsid w:val="00622608"/>
    <w:rsid w:val="006264F3"/>
    <w:rsid w:val="006307C4"/>
    <w:rsid w:val="006368F7"/>
    <w:rsid w:val="00646F9C"/>
    <w:rsid w:val="0066545F"/>
    <w:rsid w:val="00674F83"/>
    <w:rsid w:val="00675070"/>
    <w:rsid w:val="00681F48"/>
    <w:rsid w:val="006869ED"/>
    <w:rsid w:val="00687955"/>
    <w:rsid w:val="00690F0A"/>
    <w:rsid w:val="006A0681"/>
    <w:rsid w:val="006A08DF"/>
    <w:rsid w:val="006B58EF"/>
    <w:rsid w:val="006C5F9B"/>
    <w:rsid w:val="006D12AC"/>
    <w:rsid w:val="006D4D43"/>
    <w:rsid w:val="006D75A6"/>
    <w:rsid w:val="006E016F"/>
    <w:rsid w:val="006E5A00"/>
    <w:rsid w:val="006E7E8B"/>
    <w:rsid w:val="006F060D"/>
    <w:rsid w:val="007047EF"/>
    <w:rsid w:val="007108B7"/>
    <w:rsid w:val="00712668"/>
    <w:rsid w:val="007161B3"/>
    <w:rsid w:val="00725393"/>
    <w:rsid w:val="00725B85"/>
    <w:rsid w:val="007273C3"/>
    <w:rsid w:val="00746635"/>
    <w:rsid w:val="00763572"/>
    <w:rsid w:val="00767A18"/>
    <w:rsid w:val="00783079"/>
    <w:rsid w:val="00786BDA"/>
    <w:rsid w:val="00787B7C"/>
    <w:rsid w:val="0079387E"/>
    <w:rsid w:val="00796DA2"/>
    <w:rsid w:val="007A26F9"/>
    <w:rsid w:val="007A5338"/>
    <w:rsid w:val="007A6907"/>
    <w:rsid w:val="007B0CE4"/>
    <w:rsid w:val="007B0F19"/>
    <w:rsid w:val="007C701A"/>
    <w:rsid w:val="007D2545"/>
    <w:rsid w:val="007F2325"/>
    <w:rsid w:val="007F2F5F"/>
    <w:rsid w:val="007F5E6E"/>
    <w:rsid w:val="00800319"/>
    <w:rsid w:val="008009BB"/>
    <w:rsid w:val="00800EEA"/>
    <w:rsid w:val="0081607E"/>
    <w:rsid w:val="00820E57"/>
    <w:rsid w:val="00822195"/>
    <w:rsid w:val="0083490C"/>
    <w:rsid w:val="00834F0A"/>
    <w:rsid w:val="00835FBD"/>
    <w:rsid w:val="00840AB3"/>
    <w:rsid w:val="0085132C"/>
    <w:rsid w:val="00853138"/>
    <w:rsid w:val="00854809"/>
    <w:rsid w:val="00855008"/>
    <w:rsid w:val="008563BF"/>
    <w:rsid w:val="0086068C"/>
    <w:rsid w:val="00862894"/>
    <w:rsid w:val="00863957"/>
    <w:rsid w:val="00865C01"/>
    <w:rsid w:val="0086718C"/>
    <w:rsid w:val="008707E1"/>
    <w:rsid w:val="0088142A"/>
    <w:rsid w:val="00881494"/>
    <w:rsid w:val="0088254A"/>
    <w:rsid w:val="0088418A"/>
    <w:rsid w:val="0088431C"/>
    <w:rsid w:val="008871C7"/>
    <w:rsid w:val="008921D6"/>
    <w:rsid w:val="008924C9"/>
    <w:rsid w:val="00893AE7"/>
    <w:rsid w:val="00893B71"/>
    <w:rsid w:val="008B0F76"/>
    <w:rsid w:val="008B1CA2"/>
    <w:rsid w:val="008B208A"/>
    <w:rsid w:val="008B392F"/>
    <w:rsid w:val="008C0F5C"/>
    <w:rsid w:val="008C7FC0"/>
    <w:rsid w:val="008E3355"/>
    <w:rsid w:val="00906680"/>
    <w:rsid w:val="00906E78"/>
    <w:rsid w:val="0090726F"/>
    <w:rsid w:val="009147B9"/>
    <w:rsid w:val="00925A80"/>
    <w:rsid w:val="00926B38"/>
    <w:rsid w:val="0093276B"/>
    <w:rsid w:val="0093758F"/>
    <w:rsid w:val="00944F10"/>
    <w:rsid w:val="009617A1"/>
    <w:rsid w:val="00964ADE"/>
    <w:rsid w:val="00964F21"/>
    <w:rsid w:val="00965E62"/>
    <w:rsid w:val="00967FD5"/>
    <w:rsid w:val="009725A0"/>
    <w:rsid w:val="00982FF3"/>
    <w:rsid w:val="0098645D"/>
    <w:rsid w:val="00990725"/>
    <w:rsid w:val="009911A0"/>
    <w:rsid w:val="009916EE"/>
    <w:rsid w:val="009A311B"/>
    <w:rsid w:val="009A399E"/>
    <w:rsid w:val="009A602F"/>
    <w:rsid w:val="009B34C7"/>
    <w:rsid w:val="009B652A"/>
    <w:rsid w:val="009B6577"/>
    <w:rsid w:val="009B7BA7"/>
    <w:rsid w:val="009C0808"/>
    <w:rsid w:val="009D0500"/>
    <w:rsid w:val="009D08F0"/>
    <w:rsid w:val="009D7569"/>
    <w:rsid w:val="009E0FAF"/>
    <w:rsid w:val="009E3B68"/>
    <w:rsid w:val="009F218A"/>
    <w:rsid w:val="009F6FA2"/>
    <w:rsid w:val="00A021C9"/>
    <w:rsid w:val="00A024E8"/>
    <w:rsid w:val="00A041D2"/>
    <w:rsid w:val="00A06593"/>
    <w:rsid w:val="00A0743A"/>
    <w:rsid w:val="00A14559"/>
    <w:rsid w:val="00A179A9"/>
    <w:rsid w:val="00A2502F"/>
    <w:rsid w:val="00A36374"/>
    <w:rsid w:val="00A41024"/>
    <w:rsid w:val="00A429DF"/>
    <w:rsid w:val="00A647DF"/>
    <w:rsid w:val="00A73648"/>
    <w:rsid w:val="00A73B8C"/>
    <w:rsid w:val="00A764F2"/>
    <w:rsid w:val="00A80840"/>
    <w:rsid w:val="00A819F9"/>
    <w:rsid w:val="00A83F1A"/>
    <w:rsid w:val="00A84BE9"/>
    <w:rsid w:val="00A863E5"/>
    <w:rsid w:val="00A90CDD"/>
    <w:rsid w:val="00A91834"/>
    <w:rsid w:val="00A945BA"/>
    <w:rsid w:val="00AA09C1"/>
    <w:rsid w:val="00AA16F2"/>
    <w:rsid w:val="00AA375D"/>
    <w:rsid w:val="00AB1B67"/>
    <w:rsid w:val="00AB1CD4"/>
    <w:rsid w:val="00AB2C7C"/>
    <w:rsid w:val="00AB523B"/>
    <w:rsid w:val="00AB5964"/>
    <w:rsid w:val="00AB5A60"/>
    <w:rsid w:val="00AC45AE"/>
    <w:rsid w:val="00AD3C9B"/>
    <w:rsid w:val="00AD41C1"/>
    <w:rsid w:val="00AD7718"/>
    <w:rsid w:val="00AE085B"/>
    <w:rsid w:val="00AE3D96"/>
    <w:rsid w:val="00AE7854"/>
    <w:rsid w:val="00AF200B"/>
    <w:rsid w:val="00B02F0A"/>
    <w:rsid w:val="00B04841"/>
    <w:rsid w:val="00B21A90"/>
    <w:rsid w:val="00B2294B"/>
    <w:rsid w:val="00B24D62"/>
    <w:rsid w:val="00B25AF0"/>
    <w:rsid w:val="00B26C42"/>
    <w:rsid w:val="00B33DD0"/>
    <w:rsid w:val="00B34AA3"/>
    <w:rsid w:val="00B36B1F"/>
    <w:rsid w:val="00B37E80"/>
    <w:rsid w:val="00B5153F"/>
    <w:rsid w:val="00B51EF4"/>
    <w:rsid w:val="00B5203A"/>
    <w:rsid w:val="00B53597"/>
    <w:rsid w:val="00B61032"/>
    <w:rsid w:val="00B616E0"/>
    <w:rsid w:val="00B64245"/>
    <w:rsid w:val="00B700B7"/>
    <w:rsid w:val="00B75587"/>
    <w:rsid w:val="00B7735E"/>
    <w:rsid w:val="00B931AF"/>
    <w:rsid w:val="00B96BC3"/>
    <w:rsid w:val="00BA1787"/>
    <w:rsid w:val="00BA4987"/>
    <w:rsid w:val="00BA5CB2"/>
    <w:rsid w:val="00BA6D3E"/>
    <w:rsid w:val="00BB6897"/>
    <w:rsid w:val="00BC18AE"/>
    <w:rsid w:val="00BC289A"/>
    <w:rsid w:val="00BD318C"/>
    <w:rsid w:val="00BD7EAB"/>
    <w:rsid w:val="00BE4944"/>
    <w:rsid w:val="00BE4E55"/>
    <w:rsid w:val="00BE64E7"/>
    <w:rsid w:val="00BF202D"/>
    <w:rsid w:val="00BF4B4A"/>
    <w:rsid w:val="00C00D4E"/>
    <w:rsid w:val="00C00FD6"/>
    <w:rsid w:val="00C01318"/>
    <w:rsid w:val="00C05013"/>
    <w:rsid w:val="00C12258"/>
    <w:rsid w:val="00C20154"/>
    <w:rsid w:val="00C207F5"/>
    <w:rsid w:val="00C23524"/>
    <w:rsid w:val="00C24280"/>
    <w:rsid w:val="00C31F47"/>
    <w:rsid w:val="00C32308"/>
    <w:rsid w:val="00C33277"/>
    <w:rsid w:val="00C373CB"/>
    <w:rsid w:val="00C5281F"/>
    <w:rsid w:val="00C57EEE"/>
    <w:rsid w:val="00C62E7F"/>
    <w:rsid w:val="00C6491C"/>
    <w:rsid w:val="00C6512C"/>
    <w:rsid w:val="00C73620"/>
    <w:rsid w:val="00C75FB8"/>
    <w:rsid w:val="00C76079"/>
    <w:rsid w:val="00C834B9"/>
    <w:rsid w:val="00C95D0E"/>
    <w:rsid w:val="00CA18DF"/>
    <w:rsid w:val="00CA2384"/>
    <w:rsid w:val="00CA2693"/>
    <w:rsid w:val="00CA4470"/>
    <w:rsid w:val="00CA46DF"/>
    <w:rsid w:val="00CB2A23"/>
    <w:rsid w:val="00CB5146"/>
    <w:rsid w:val="00CC3A9B"/>
    <w:rsid w:val="00CD0D6D"/>
    <w:rsid w:val="00CD4C51"/>
    <w:rsid w:val="00CD699B"/>
    <w:rsid w:val="00CD7A10"/>
    <w:rsid w:val="00CE2751"/>
    <w:rsid w:val="00D04687"/>
    <w:rsid w:val="00D04BC3"/>
    <w:rsid w:val="00D051F6"/>
    <w:rsid w:val="00D05B88"/>
    <w:rsid w:val="00D17354"/>
    <w:rsid w:val="00D20BE3"/>
    <w:rsid w:val="00D227E0"/>
    <w:rsid w:val="00D24A6D"/>
    <w:rsid w:val="00D3463F"/>
    <w:rsid w:val="00D37D1A"/>
    <w:rsid w:val="00D44656"/>
    <w:rsid w:val="00D44C51"/>
    <w:rsid w:val="00D57229"/>
    <w:rsid w:val="00D643B7"/>
    <w:rsid w:val="00D6636A"/>
    <w:rsid w:val="00D67FB1"/>
    <w:rsid w:val="00D7036B"/>
    <w:rsid w:val="00D70E56"/>
    <w:rsid w:val="00D73774"/>
    <w:rsid w:val="00D83ECD"/>
    <w:rsid w:val="00D868AA"/>
    <w:rsid w:val="00D90DFD"/>
    <w:rsid w:val="00D96CC6"/>
    <w:rsid w:val="00D97BBA"/>
    <w:rsid w:val="00DA0CCF"/>
    <w:rsid w:val="00DA205E"/>
    <w:rsid w:val="00DA26D7"/>
    <w:rsid w:val="00DA2CD1"/>
    <w:rsid w:val="00DB48B7"/>
    <w:rsid w:val="00DB4974"/>
    <w:rsid w:val="00DD1E0D"/>
    <w:rsid w:val="00DD5227"/>
    <w:rsid w:val="00DD6FE0"/>
    <w:rsid w:val="00DE1BCB"/>
    <w:rsid w:val="00DE53D7"/>
    <w:rsid w:val="00DF006E"/>
    <w:rsid w:val="00DF364A"/>
    <w:rsid w:val="00DF76D0"/>
    <w:rsid w:val="00E00C82"/>
    <w:rsid w:val="00E05802"/>
    <w:rsid w:val="00E07949"/>
    <w:rsid w:val="00E07BA5"/>
    <w:rsid w:val="00E13A97"/>
    <w:rsid w:val="00E16830"/>
    <w:rsid w:val="00E2346D"/>
    <w:rsid w:val="00E25023"/>
    <w:rsid w:val="00E27397"/>
    <w:rsid w:val="00E27C76"/>
    <w:rsid w:val="00E3096D"/>
    <w:rsid w:val="00E32AC2"/>
    <w:rsid w:val="00E3669F"/>
    <w:rsid w:val="00E518DB"/>
    <w:rsid w:val="00E54133"/>
    <w:rsid w:val="00E60F97"/>
    <w:rsid w:val="00E6156A"/>
    <w:rsid w:val="00E71511"/>
    <w:rsid w:val="00E833EF"/>
    <w:rsid w:val="00E9328E"/>
    <w:rsid w:val="00E94ABC"/>
    <w:rsid w:val="00EA6819"/>
    <w:rsid w:val="00EB0AD6"/>
    <w:rsid w:val="00EB5818"/>
    <w:rsid w:val="00EB6130"/>
    <w:rsid w:val="00EC1F5A"/>
    <w:rsid w:val="00EC75F1"/>
    <w:rsid w:val="00ED021A"/>
    <w:rsid w:val="00ED4EC0"/>
    <w:rsid w:val="00EE2140"/>
    <w:rsid w:val="00EE7548"/>
    <w:rsid w:val="00F1464A"/>
    <w:rsid w:val="00F15AF5"/>
    <w:rsid w:val="00F16D18"/>
    <w:rsid w:val="00F20CEB"/>
    <w:rsid w:val="00F23C04"/>
    <w:rsid w:val="00F32637"/>
    <w:rsid w:val="00F339A2"/>
    <w:rsid w:val="00F34102"/>
    <w:rsid w:val="00F36E06"/>
    <w:rsid w:val="00F61803"/>
    <w:rsid w:val="00F7070D"/>
    <w:rsid w:val="00F727D6"/>
    <w:rsid w:val="00F72990"/>
    <w:rsid w:val="00F733A2"/>
    <w:rsid w:val="00F85D1A"/>
    <w:rsid w:val="00F8717F"/>
    <w:rsid w:val="00FA71B6"/>
    <w:rsid w:val="00FA7E07"/>
    <w:rsid w:val="00FB509F"/>
    <w:rsid w:val="00FB5B55"/>
    <w:rsid w:val="00FB6132"/>
    <w:rsid w:val="00FC562E"/>
    <w:rsid w:val="00FC735C"/>
    <w:rsid w:val="00FD1F17"/>
    <w:rsid w:val="00FD3B0A"/>
    <w:rsid w:val="00FD5600"/>
    <w:rsid w:val="00FE0430"/>
    <w:rsid w:val="00FE4711"/>
    <w:rsid w:val="00FE683E"/>
    <w:rsid w:val="00FF4544"/>
    <w:rsid w:val="00FF6A2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B6AB1"/>
  <w15:docId w15:val="{187EC08E-27A2-44E8-B552-6A5A01F6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09"/>
  </w:style>
  <w:style w:type="paragraph" w:styleId="Heading1">
    <w:name w:val="heading 1"/>
    <w:basedOn w:val="Normal"/>
    <w:next w:val="Normal"/>
    <w:link w:val="Heading1Char"/>
    <w:qFormat/>
    <w:rsid w:val="00A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02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70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7D6"/>
  </w:style>
  <w:style w:type="paragraph" w:styleId="Footer">
    <w:name w:val="footer"/>
    <w:basedOn w:val="Normal"/>
    <w:link w:val="FooterChar"/>
    <w:uiPriority w:val="99"/>
    <w:unhideWhenUsed/>
    <w:rsid w:val="00F72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7D6"/>
  </w:style>
  <w:style w:type="paragraph" w:styleId="BodyText">
    <w:name w:val="Body Text"/>
    <w:basedOn w:val="Normal"/>
    <w:link w:val="BodyTextChar"/>
    <w:rsid w:val="00BA6D3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BA6D3E"/>
    <w:rPr>
      <w:rFonts w:ascii="Times New Roman" w:eastAsia="Times New Roman" w:hAnsi="Times New Roman" w:cs="Times New Roman"/>
      <w:kern w:val="0"/>
      <w:sz w:val="28"/>
      <w:szCs w:val="24"/>
      <w:lang w:val="el-GR"/>
    </w:rPr>
  </w:style>
  <w:style w:type="paragraph" w:styleId="BodyText3">
    <w:name w:val="Body Text 3"/>
    <w:basedOn w:val="Normal"/>
    <w:link w:val="BodyText3Char"/>
    <w:rsid w:val="00BA6D3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24"/>
      <w:lang w:val="el-GR"/>
    </w:rPr>
  </w:style>
  <w:style w:type="character" w:customStyle="1" w:styleId="BodyText3Char">
    <w:name w:val="Body Text 3 Char"/>
    <w:basedOn w:val="DefaultParagraphFont"/>
    <w:link w:val="BodyText3"/>
    <w:rsid w:val="00BA6D3E"/>
    <w:rPr>
      <w:rFonts w:ascii="Times New Roman" w:eastAsia="Times New Roman" w:hAnsi="Times New Roman" w:cs="Times New Roman"/>
      <w:b/>
      <w:bCs/>
      <w:kern w:val="0"/>
      <w:sz w:val="32"/>
      <w:szCs w:val="24"/>
      <w:lang w:val="el-GR"/>
    </w:rPr>
  </w:style>
  <w:style w:type="character" w:styleId="PageNumber">
    <w:name w:val="page number"/>
    <w:basedOn w:val="DefaultParagraphFont"/>
    <w:rsid w:val="00BA6D3E"/>
  </w:style>
  <w:style w:type="paragraph" w:styleId="NoSpacing">
    <w:name w:val="No Spacing"/>
    <w:uiPriority w:val="1"/>
    <w:qFormat/>
    <w:rsid w:val="00F733A2"/>
    <w:pPr>
      <w:spacing w:after="0" w:line="240" w:lineRule="auto"/>
    </w:pPr>
    <w:rPr>
      <w:kern w:val="0"/>
      <w:lang w:val="en-US"/>
    </w:rPr>
  </w:style>
  <w:style w:type="table" w:styleId="TableGrid">
    <w:name w:val="Table Grid"/>
    <w:basedOn w:val="TableNormal"/>
    <w:uiPriority w:val="59"/>
    <w:rsid w:val="00F733A2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1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1834"/>
    <w:rPr>
      <w:color w:val="605E5C"/>
      <w:shd w:val="clear" w:color="auto" w:fill="E1DFDD"/>
    </w:rPr>
  </w:style>
  <w:style w:type="paragraph" w:customStyle="1" w:styleId="m8612738795037727032msolistparagraph">
    <w:name w:val="m_8612738795037727032msolistparagraph"/>
    <w:basedOn w:val="Normal"/>
    <w:rsid w:val="00AA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signer.com/v1/l/68496f09083cdfca54b27c4f/67d2ed286bafc833df1e00c1/log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5474d-0e33-4d59-bb07-1efdff35d9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5405F7C341243889C9A98FED27A68" ma:contentTypeVersion="14" ma:contentTypeDescription="Create a new document." ma:contentTypeScope="" ma:versionID="8991355ead067e90b9b6981e1b1a90ba">
  <xsd:schema xmlns:xsd="http://www.w3.org/2001/XMLSchema" xmlns:xs="http://www.w3.org/2001/XMLSchema" xmlns:p="http://schemas.microsoft.com/office/2006/metadata/properties" xmlns:ns2="9e15474d-0e33-4d59-bb07-1efdff35d9cf" xmlns:ns3="de421506-f241-46bc-8670-6eedd1384a64" targetNamespace="http://schemas.microsoft.com/office/2006/metadata/properties" ma:root="true" ma:fieldsID="ebf01f2027013f3923f7043e208d491d" ns2:_="" ns3:_="">
    <xsd:import namespace="9e15474d-0e33-4d59-bb07-1efdff35d9cf"/>
    <xsd:import namespace="de421506-f241-46bc-8670-6eedd1384a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474d-0e33-4d59-bb07-1efdff35d9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b7b2062-907b-45c5-be83-3eb65b876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1506-f241-46bc-8670-6eedd138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BBCE3-7477-4CD6-B5BC-F5389354C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112D1-77E5-462E-9F98-7EF4BC35A36A}">
  <ds:schemaRefs>
    <ds:schemaRef ds:uri="http://schemas.microsoft.com/office/2006/metadata/properties"/>
    <ds:schemaRef ds:uri="http://schemas.microsoft.com/office/infopath/2007/PartnerControls"/>
    <ds:schemaRef ds:uri="9e15474d-0e33-4d59-bb07-1efdff35d9cf"/>
  </ds:schemaRefs>
</ds:datastoreItem>
</file>

<file path=customXml/itemProps3.xml><?xml version="1.0" encoding="utf-8"?>
<ds:datastoreItem xmlns:ds="http://schemas.openxmlformats.org/officeDocument/2006/customXml" ds:itemID="{472C4704-E466-401D-81FA-D93D7D33B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7C1FC-B078-44DC-87BD-FA11634E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5474d-0e33-4d59-bb07-1efdff35d9cf"/>
    <ds:schemaRef ds:uri="de421506-f241-46bc-8670-6eedd1384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Annita Nicolaidou SDC</dc:creator>
  <cp:lastModifiedBy>frosso tillyris</cp:lastModifiedBy>
  <cp:revision>2</cp:revision>
  <dcterms:created xsi:type="dcterms:W3CDTF">2026-04-11T06:29:00Z</dcterms:created>
  <dcterms:modified xsi:type="dcterms:W3CDTF">2026-04-11T06:29:00Z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0x0101006345405F7C341243889C9A98FED27A68</vt:lpwstr>
  </property>
  <property fmtid="{D5CDD505-2E9C-101B-9397-08002B2CF9AE}" pid="3" name="MediaServiceImageTags">
    <vt:lpwstr/>
  </property>
</Properties>
</file>